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02AB5" w14:textId="5E73F639" w:rsidR="000C705F" w:rsidRPr="001268A2" w:rsidRDefault="005663BB">
      <w:pPr>
        <w:rPr>
          <w:b/>
          <w:bCs/>
          <w:sz w:val="32"/>
          <w:szCs w:val="32"/>
          <w:lang w:val="en-US"/>
        </w:rPr>
      </w:pPr>
      <w:r w:rsidRPr="000E78CF">
        <w:rPr>
          <w:b/>
          <w:bCs/>
          <w:sz w:val="36"/>
          <w:szCs w:val="36"/>
          <w:lang w:val="en-US"/>
        </w:rPr>
        <w:t xml:space="preserve">IDDSI </w:t>
      </w:r>
      <w:r w:rsidR="00817A1D" w:rsidRPr="000E78CF">
        <w:rPr>
          <w:b/>
          <w:bCs/>
          <w:sz w:val="36"/>
          <w:szCs w:val="36"/>
          <w:lang w:val="en-US"/>
        </w:rPr>
        <w:t>production and process</w:t>
      </w:r>
      <w:r w:rsidRPr="001268A2">
        <w:rPr>
          <w:b/>
          <w:bCs/>
          <w:sz w:val="32"/>
          <w:szCs w:val="32"/>
          <w:lang w:val="en-US"/>
        </w:rPr>
        <w:t xml:space="preserve">: </w:t>
      </w:r>
      <w:r w:rsidR="00817A1D" w:rsidRPr="000E78CF">
        <w:rPr>
          <w:sz w:val="32"/>
          <w:szCs w:val="32"/>
          <w:lang w:val="en-US"/>
        </w:rPr>
        <w:t>B</w:t>
      </w:r>
      <w:r w:rsidRPr="000E78CF">
        <w:rPr>
          <w:sz w:val="32"/>
          <w:szCs w:val="32"/>
          <w:lang w:val="en-US"/>
        </w:rPr>
        <w:t>uilding IDDSI in to your day</w:t>
      </w:r>
    </w:p>
    <w:p w14:paraId="79DB7C52" w14:textId="21D3022E" w:rsidR="00D3480E" w:rsidRPr="00EA6D66" w:rsidRDefault="008A182F">
      <w:pPr>
        <w:rPr>
          <w:b/>
          <w:bCs/>
          <w:sz w:val="28"/>
          <w:szCs w:val="28"/>
          <w:lang w:val="en-US"/>
        </w:rPr>
      </w:pPr>
      <w:r w:rsidRPr="00EA6D66">
        <w:rPr>
          <w:rFonts w:eastAsia="Times New Roman"/>
          <w:b/>
          <w:bCs/>
          <w:noProof/>
        </w:rPr>
        <w:drawing>
          <wp:inline distT="0" distB="0" distL="0" distR="0" wp14:anchorId="7CD832A5" wp14:editId="250C957D">
            <wp:extent cx="2099945" cy="2073648"/>
            <wp:effectExtent l="0" t="0" r="0" b="3175"/>
            <wp:docPr id="2026412750" name="Picture 3" descr="A plate of food on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412750" name="Picture 3" descr="A plate of food on a table&#10;&#10;AI-generated content may be incorrect."/>
                    <pic:cNvPicPr>
                      <a:picLocks noChangeAspect="1" noChangeArrowheads="1"/>
                    </pic:cNvPicPr>
                  </pic:nvPicPr>
                  <pic:blipFill rotWithShape="1">
                    <a:blip r:embed="rId10" r:link="rId11">
                      <a:extLst>
                        <a:ext uri="{28A0092B-C50C-407E-A947-70E740481C1C}">
                          <a14:useLocalDpi xmlns:a14="http://schemas.microsoft.com/office/drawing/2010/main" val="0"/>
                        </a:ext>
                      </a:extLst>
                    </a:blip>
                    <a:srcRect t="15000" r="6833" b="16000"/>
                    <a:stretch/>
                  </pic:blipFill>
                  <pic:spPr bwMode="auto">
                    <a:xfrm>
                      <a:off x="0" y="0"/>
                      <a:ext cx="2125343" cy="2098728"/>
                    </a:xfrm>
                    <a:prstGeom prst="rect">
                      <a:avLst/>
                    </a:prstGeom>
                    <a:noFill/>
                    <a:ln>
                      <a:noFill/>
                    </a:ln>
                    <a:extLst>
                      <a:ext uri="{53640926-AAD7-44D8-BBD7-CCE9431645EC}">
                        <a14:shadowObscured xmlns:a14="http://schemas.microsoft.com/office/drawing/2010/main"/>
                      </a:ext>
                    </a:extLst>
                  </pic:spPr>
                </pic:pic>
              </a:graphicData>
            </a:graphic>
          </wp:inline>
        </w:drawing>
      </w:r>
      <w:r w:rsidR="00222522" w:rsidRPr="00EA6D66">
        <w:rPr>
          <w:rFonts w:eastAsia="Times New Roman"/>
          <w:b/>
          <w:bCs/>
        </w:rPr>
        <w:t xml:space="preserve"> </w:t>
      </w:r>
      <w:r w:rsidR="00222522" w:rsidRPr="00EA6D66">
        <w:rPr>
          <w:rFonts w:eastAsia="Times New Roman"/>
          <w:b/>
          <w:bCs/>
          <w:noProof/>
        </w:rPr>
        <w:drawing>
          <wp:inline distT="0" distB="0" distL="0" distR="0" wp14:anchorId="6DD400D0" wp14:editId="5277F14D">
            <wp:extent cx="2103120" cy="2071572"/>
            <wp:effectExtent l="0" t="0" r="0" b="5080"/>
            <wp:docPr id="1149586733" name="Picture 4" descr="A plate of food on a white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586733" name="Picture 4" descr="A plate of food on a white surface&#10;&#10;AI-generated content may be incorrect."/>
                    <pic:cNvPicPr>
                      <a:picLocks noChangeAspect="1" noChangeArrowheads="1"/>
                    </pic:cNvPicPr>
                  </pic:nvPicPr>
                  <pic:blipFill rotWithShape="1">
                    <a:blip r:embed="rId12" r:link="rId13">
                      <a:extLst>
                        <a:ext uri="{28A0092B-C50C-407E-A947-70E740481C1C}">
                          <a14:useLocalDpi xmlns:a14="http://schemas.microsoft.com/office/drawing/2010/main" val="0"/>
                        </a:ext>
                      </a:extLst>
                    </a:blip>
                    <a:srcRect l="-167" t="12374" r="167" b="13751"/>
                    <a:stretch/>
                  </pic:blipFill>
                  <pic:spPr bwMode="auto">
                    <a:xfrm>
                      <a:off x="0" y="0"/>
                      <a:ext cx="2119987" cy="2088186"/>
                    </a:xfrm>
                    <a:prstGeom prst="rect">
                      <a:avLst/>
                    </a:prstGeom>
                    <a:noFill/>
                    <a:ln>
                      <a:noFill/>
                    </a:ln>
                    <a:extLst>
                      <a:ext uri="{53640926-AAD7-44D8-BBD7-CCE9431645EC}">
                        <a14:shadowObscured xmlns:a14="http://schemas.microsoft.com/office/drawing/2010/main"/>
                      </a:ext>
                    </a:extLst>
                  </pic:spPr>
                </pic:pic>
              </a:graphicData>
            </a:graphic>
          </wp:inline>
        </w:drawing>
      </w:r>
      <w:r w:rsidR="00222522" w:rsidRPr="00EA6D66">
        <w:rPr>
          <w:rFonts w:eastAsia="Times New Roman"/>
          <w:b/>
          <w:bCs/>
        </w:rPr>
        <w:t xml:space="preserve"> </w:t>
      </w:r>
      <w:r w:rsidR="00222522" w:rsidRPr="00EA6D66">
        <w:rPr>
          <w:rFonts w:eastAsia="Times New Roman"/>
          <w:b/>
          <w:bCs/>
          <w:noProof/>
        </w:rPr>
        <w:drawing>
          <wp:inline distT="0" distB="0" distL="0" distR="0" wp14:anchorId="5AD7074A" wp14:editId="66B8393D">
            <wp:extent cx="1993900" cy="2057040"/>
            <wp:effectExtent l="0" t="0" r="6350" b="635"/>
            <wp:docPr id="1215287790" name="Picture 5" descr="A plate of food on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287790" name="Picture 5" descr="A plate of food on a table&#10;&#10;AI-generated content may be incorrect."/>
                    <pic:cNvPicPr>
                      <a:picLocks noChangeAspect="1" noChangeArrowheads="1"/>
                    </pic:cNvPicPr>
                  </pic:nvPicPr>
                  <pic:blipFill rotWithShape="1">
                    <a:blip r:embed="rId14" r:link="rId15">
                      <a:extLst>
                        <a:ext uri="{28A0092B-C50C-407E-A947-70E740481C1C}">
                          <a14:useLocalDpi xmlns:a14="http://schemas.microsoft.com/office/drawing/2010/main" val="0"/>
                        </a:ext>
                      </a:extLst>
                    </a:blip>
                    <a:srcRect t="10249" b="12376"/>
                    <a:stretch/>
                  </pic:blipFill>
                  <pic:spPr bwMode="auto">
                    <a:xfrm>
                      <a:off x="0" y="0"/>
                      <a:ext cx="2021948" cy="2085976"/>
                    </a:xfrm>
                    <a:prstGeom prst="rect">
                      <a:avLst/>
                    </a:prstGeom>
                    <a:noFill/>
                    <a:ln>
                      <a:noFill/>
                    </a:ln>
                    <a:extLst>
                      <a:ext uri="{53640926-AAD7-44D8-BBD7-CCE9431645EC}">
                        <a14:shadowObscured xmlns:a14="http://schemas.microsoft.com/office/drawing/2010/main"/>
                      </a:ext>
                    </a:extLst>
                  </pic:spPr>
                </pic:pic>
              </a:graphicData>
            </a:graphic>
          </wp:inline>
        </w:drawing>
      </w:r>
    </w:p>
    <w:p w14:paraId="5404BFBE" w14:textId="77777777" w:rsidR="00B71793" w:rsidRPr="0062026D" w:rsidRDefault="00B71793" w:rsidP="00B71793">
      <w:pPr>
        <w:pStyle w:val="ListParagraph"/>
        <w:numPr>
          <w:ilvl w:val="0"/>
          <w:numId w:val="8"/>
        </w:numPr>
        <w:rPr>
          <w:rFonts w:eastAsia="Times New Roman"/>
        </w:rPr>
      </w:pPr>
      <w:r w:rsidRPr="00EA6D66">
        <w:rPr>
          <w:b/>
          <w:bCs/>
          <w:sz w:val="28"/>
          <w:szCs w:val="28"/>
          <w:lang w:val="en-US"/>
        </w:rPr>
        <w:t xml:space="preserve">Menu </w:t>
      </w:r>
      <w:r w:rsidRPr="0062026D">
        <w:rPr>
          <w:b/>
          <w:bCs/>
          <w:sz w:val="28"/>
          <w:szCs w:val="28"/>
          <w:lang w:val="en-US"/>
        </w:rPr>
        <w:t>planning: Is the menu planned with IDDSI in mind?</w:t>
      </w:r>
    </w:p>
    <w:p w14:paraId="7BB20D13" w14:textId="77777777" w:rsidR="00657754" w:rsidRDefault="00B71793" w:rsidP="00B71793">
      <w:pPr>
        <w:rPr>
          <w:rFonts w:eastAsia="Times New Roman"/>
        </w:rPr>
      </w:pPr>
      <w:r>
        <w:rPr>
          <w:rFonts w:eastAsia="Times New Roman"/>
        </w:rPr>
        <w:t xml:space="preserve">The menu should be </w:t>
      </w:r>
      <w:r w:rsidRPr="00657754">
        <w:rPr>
          <w:rFonts w:eastAsia="Times New Roman"/>
          <w:b/>
          <w:bCs/>
        </w:rPr>
        <w:t>planned</w:t>
      </w:r>
      <w:r>
        <w:rPr>
          <w:rFonts w:eastAsia="Times New Roman"/>
        </w:rPr>
        <w:t xml:space="preserve"> to consider foods that can be modified. </w:t>
      </w:r>
    </w:p>
    <w:p w14:paraId="553CD123" w14:textId="1DC0776B" w:rsidR="00B71793" w:rsidRDefault="00B71793" w:rsidP="00B71793">
      <w:pPr>
        <w:rPr>
          <w:rFonts w:eastAsia="Times New Roman"/>
        </w:rPr>
      </w:pPr>
      <w:r>
        <w:rPr>
          <w:rFonts w:eastAsia="Times New Roman"/>
        </w:rPr>
        <w:t xml:space="preserve">Where menus are </w:t>
      </w:r>
      <w:r w:rsidRPr="00657754">
        <w:rPr>
          <w:rFonts w:eastAsia="Times New Roman"/>
          <w:b/>
          <w:bCs/>
        </w:rPr>
        <w:t>cooked fresh</w:t>
      </w:r>
      <w:r>
        <w:rPr>
          <w:rFonts w:eastAsia="Times New Roman"/>
        </w:rPr>
        <w:t>, ingredients can often be precluded before the dish is prepared e.g. chicken pieces can be precluded before being breaded and then cooked correctly to retain moisture and reduce crusting/ skin forming . This will help to ensure that all residents receive the same flavours as each other. Menus need to meet all resident’s needs.</w:t>
      </w:r>
    </w:p>
    <w:p w14:paraId="193001E3" w14:textId="77777777" w:rsidR="00B71793" w:rsidRDefault="00B71793" w:rsidP="00B71793">
      <w:pPr>
        <w:rPr>
          <w:rFonts w:eastAsia="Times New Roman"/>
        </w:rPr>
      </w:pPr>
      <w:r>
        <w:rPr>
          <w:rFonts w:eastAsia="Times New Roman"/>
        </w:rPr>
        <w:t xml:space="preserve">Recipes should consider </w:t>
      </w:r>
      <w:r w:rsidRPr="00657754">
        <w:rPr>
          <w:rFonts w:eastAsia="Times New Roman"/>
          <w:b/>
          <w:bCs/>
        </w:rPr>
        <w:t>cooking methods</w:t>
      </w:r>
      <w:r>
        <w:rPr>
          <w:rFonts w:eastAsia="Times New Roman"/>
        </w:rPr>
        <w:t>. Where possible poach, braise, stew or steam (PBSS) to maintain moisture. If roasting foods, hold back suitable  numbers for IDDSI meals and use moisture holding cooking methods (Poach, Boil, Steam, Stew)</w:t>
      </w:r>
    </w:p>
    <w:p w14:paraId="7C2C559D" w14:textId="7E6B45F2" w:rsidR="00EA6D66" w:rsidRDefault="00EA6D66" w:rsidP="00EA6D66">
      <w:pPr>
        <w:pStyle w:val="ListParagraph"/>
        <w:numPr>
          <w:ilvl w:val="0"/>
          <w:numId w:val="8"/>
        </w:numPr>
        <w:rPr>
          <w:rFonts w:eastAsia="Times New Roman"/>
          <w:b/>
          <w:bCs/>
          <w:sz w:val="28"/>
          <w:szCs w:val="28"/>
        </w:rPr>
      </w:pPr>
      <w:r w:rsidRPr="00EA6D66">
        <w:rPr>
          <w:rFonts w:eastAsia="Times New Roman"/>
          <w:b/>
          <w:bCs/>
          <w:sz w:val="28"/>
          <w:szCs w:val="28"/>
        </w:rPr>
        <w:t>Daily planning</w:t>
      </w:r>
    </w:p>
    <w:p w14:paraId="11CAE13E" w14:textId="70642BCB" w:rsidR="00EA6D66" w:rsidRDefault="00EA6D66" w:rsidP="00EA6D66">
      <w:pPr>
        <w:rPr>
          <w:rFonts w:eastAsia="Times New Roman"/>
        </w:rPr>
      </w:pPr>
      <w:r>
        <w:rPr>
          <w:rFonts w:eastAsia="Times New Roman"/>
        </w:rPr>
        <w:t>Think about the ingredients you plan to use</w:t>
      </w:r>
      <w:r w:rsidR="00531BEE">
        <w:rPr>
          <w:rFonts w:eastAsia="Times New Roman"/>
        </w:rPr>
        <w:t xml:space="preserve">. </w:t>
      </w:r>
      <w:r>
        <w:rPr>
          <w:rFonts w:eastAsia="Times New Roman"/>
        </w:rPr>
        <w:t xml:space="preserve">Prepare with IDDSI in mind. Cut vegetables to 15mm x 15mm </w:t>
      </w:r>
    </w:p>
    <w:p w14:paraId="4EB58E58" w14:textId="77777777" w:rsidR="00EA6D66" w:rsidRDefault="00EA6D66" w:rsidP="00EA6D66">
      <w:pPr>
        <w:rPr>
          <w:rFonts w:eastAsia="Times New Roman"/>
        </w:rPr>
      </w:pPr>
      <w:r>
        <w:rPr>
          <w:rFonts w:eastAsia="Times New Roman"/>
        </w:rPr>
        <w:t>Don’t forget breakfast and snacks in your menu consideration as choices are needed in all areas</w:t>
      </w:r>
    </w:p>
    <w:p w14:paraId="506352A5" w14:textId="437B687C" w:rsidR="00531BEE" w:rsidRDefault="00531BEE" w:rsidP="00EA6D66">
      <w:pPr>
        <w:rPr>
          <w:rFonts w:eastAsia="Times New Roman"/>
        </w:rPr>
      </w:pPr>
      <w:r>
        <w:rPr>
          <w:rFonts w:eastAsia="Times New Roman"/>
        </w:rPr>
        <w:t>Check your menu for the day to ensure it offers choices for those needing a texture modified diet</w:t>
      </w:r>
    </w:p>
    <w:p w14:paraId="78332EAB" w14:textId="77777777" w:rsidR="00531BEE" w:rsidRDefault="00531BEE" w:rsidP="00EA6D66">
      <w:pPr>
        <w:rPr>
          <w:rFonts w:eastAsia="Times New Roman"/>
        </w:rPr>
      </w:pPr>
    </w:p>
    <w:p w14:paraId="35126C31" w14:textId="77777777" w:rsidR="00EA6D66" w:rsidRPr="00EA6D66" w:rsidRDefault="00EA6D66" w:rsidP="00EA6D66">
      <w:pPr>
        <w:rPr>
          <w:rFonts w:eastAsia="Times New Roman"/>
          <w:b/>
          <w:bCs/>
          <w:sz w:val="28"/>
          <w:szCs w:val="28"/>
        </w:rPr>
      </w:pPr>
    </w:p>
    <w:p w14:paraId="72A43FB7" w14:textId="77777777" w:rsidR="00B71793" w:rsidRDefault="00B71793" w:rsidP="00B71793">
      <w:pPr>
        <w:pStyle w:val="ListParagraph"/>
        <w:rPr>
          <w:rFonts w:eastAsia="Times New Roman"/>
          <w:b/>
          <w:bCs/>
          <w:sz w:val="28"/>
          <w:szCs w:val="28"/>
        </w:rPr>
      </w:pPr>
    </w:p>
    <w:p w14:paraId="10CF38FB" w14:textId="65C5DC60" w:rsidR="005B6E68" w:rsidRPr="003B4FFC" w:rsidRDefault="005B6E68" w:rsidP="0062026D">
      <w:pPr>
        <w:pStyle w:val="ListParagraph"/>
        <w:numPr>
          <w:ilvl w:val="0"/>
          <w:numId w:val="8"/>
        </w:numPr>
        <w:rPr>
          <w:rFonts w:eastAsia="Times New Roman"/>
          <w:b/>
          <w:bCs/>
          <w:sz w:val="28"/>
          <w:szCs w:val="28"/>
        </w:rPr>
      </w:pPr>
      <w:r w:rsidRPr="003B4FFC">
        <w:rPr>
          <w:rFonts w:eastAsia="Times New Roman"/>
          <w:b/>
          <w:bCs/>
          <w:sz w:val="28"/>
          <w:szCs w:val="28"/>
        </w:rPr>
        <w:t>Kitchen set up</w:t>
      </w:r>
    </w:p>
    <w:p w14:paraId="4DF1A6FB" w14:textId="0F86313E" w:rsidR="003B4FFC" w:rsidRDefault="003B4FFC" w:rsidP="003B4FFC">
      <w:pPr>
        <w:pStyle w:val="ListParagraph"/>
        <w:numPr>
          <w:ilvl w:val="0"/>
          <w:numId w:val="10"/>
        </w:numPr>
        <w:ind w:left="720"/>
        <w:rPr>
          <w:rFonts w:eastAsia="Times New Roman"/>
        </w:rPr>
      </w:pPr>
      <w:r>
        <w:rPr>
          <w:rFonts w:eastAsia="Times New Roman"/>
        </w:rPr>
        <w:t xml:space="preserve">Identify </w:t>
      </w:r>
      <w:r w:rsidR="00B71793">
        <w:rPr>
          <w:rFonts w:eastAsia="Times New Roman"/>
        </w:rPr>
        <w:t xml:space="preserve">your </w:t>
      </w:r>
      <w:r>
        <w:rPr>
          <w:rFonts w:eastAsia="Times New Roman"/>
        </w:rPr>
        <w:t>prep area</w:t>
      </w:r>
    </w:p>
    <w:p w14:paraId="52E07B3B" w14:textId="77AF7BAF" w:rsidR="005B6E68" w:rsidRPr="003B4FFC" w:rsidRDefault="003B4FFC" w:rsidP="003B4FFC">
      <w:pPr>
        <w:pStyle w:val="ListParagraph"/>
        <w:numPr>
          <w:ilvl w:val="0"/>
          <w:numId w:val="10"/>
        </w:numPr>
        <w:ind w:left="720"/>
        <w:rPr>
          <w:rFonts w:eastAsia="Times New Roman"/>
        </w:rPr>
      </w:pPr>
      <w:r w:rsidRPr="003B4FFC">
        <w:rPr>
          <w:rFonts w:eastAsia="Times New Roman"/>
        </w:rPr>
        <w:t xml:space="preserve">Display the IDDSI A3 poster at </w:t>
      </w:r>
      <w:r w:rsidR="00B71793">
        <w:rPr>
          <w:rFonts w:eastAsia="Times New Roman"/>
        </w:rPr>
        <w:t xml:space="preserve">your </w:t>
      </w:r>
      <w:r w:rsidRPr="003B4FFC">
        <w:rPr>
          <w:rFonts w:eastAsia="Times New Roman"/>
        </w:rPr>
        <w:t>point of prep, laminated</w:t>
      </w:r>
    </w:p>
    <w:p w14:paraId="08F5CA4C" w14:textId="3AFDA07A" w:rsidR="003B4FFC" w:rsidRPr="003B4FFC" w:rsidRDefault="003B4FFC" w:rsidP="003B4FFC">
      <w:pPr>
        <w:pStyle w:val="ListParagraph"/>
        <w:numPr>
          <w:ilvl w:val="0"/>
          <w:numId w:val="10"/>
        </w:numPr>
        <w:ind w:left="720"/>
        <w:rPr>
          <w:rFonts w:eastAsia="Times New Roman"/>
        </w:rPr>
      </w:pPr>
      <w:r w:rsidRPr="003B4FFC">
        <w:rPr>
          <w:rFonts w:eastAsia="Times New Roman"/>
        </w:rPr>
        <w:t>Display the IDDSI audits</w:t>
      </w:r>
      <w:r w:rsidR="00B71793">
        <w:rPr>
          <w:rFonts w:eastAsia="Times New Roman"/>
        </w:rPr>
        <w:t xml:space="preserve"> foir each level including fluid</w:t>
      </w:r>
    </w:p>
    <w:p w14:paraId="68FBD112" w14:textId="7172F21C" w:rsidR="003B4FFC" w:rsidRDefault="003B4FFC" w:rsidP="003B4FFC">
      <w:pPr>
        <w:pStyle w:val="ListParagraph"/>
        <w:numPr>
          <w:ilvl w:val="0"/>
          <w:numId w:val="10"/>
        </w:numPr>
        <w:ind w:left="720"/>
        <w:rPr>
          <w:rFonts w:eastAsia="Times New Roman"/>
        </w:rPr>
      </w:pPr>
      <w:r w:rsidRPr="003B4FFC">
        <w:rPr>
          <w:rFonts w:eastAsia="Times New Roman"/>
        </w:rPr>
        <w:t>Ensure the IDDSI audit summary is to hand near prep</w:t>
      </w:r>
      <w:r>
        <w:rPr>
          <w:rFonts w:eastAsia="Times New Roman"/>
        </w:rPr>
        <w:t xml:space="preserve"> area</w:t>
      </w:r>
      <w:r w:rsidR="00B71793">
        <w:rPr>
          <w:rFonts w:eastAsia="Times New Roman"/>
        </w:rPr>
        <w:t xml:space="preserve"> (this is in your HACCP)</w:t>
      </w:r>
    </w:p>
    <w:p w14:paraId="30098636" w14:textId="391B9D96" w:rsidR="003B4FFC" w:rsidRDefault="003B4FFC" w:rsidP="003B4FFC">
      <w:pPr>
        <w:pStyle w:val="ListParagraph"/>
        <w:numPr>
          <w:ilvl w:val="0"/>
          <w:numId w:val="10"/>
        </w:numPr>
        <w:ind w:left="720"/>
        <w:rPr>
          <w:rFonts w:eastAsia="Times New Roman"/>
        </w:rPr>
      </w:pPr>
      <w:r>
        <w:rPr>
          <w:rFonts w:eastAsia="Times New Roman"/>
        </w:rPr>
        <w:t>Ensure you have a non-toxic permanent marker</w:t>
      </w:r>
    </w:p>
    <w:p w14:paraId="304A1C4F" w14:textId="192EF177" w:rsidR="003B4FFC" w:rsidRDefault="003B4FFC" w:rsidP="003B4FFC">
      <w:pPr>
        <w:pStyle w:val="ListParagraph"/>
        <w:numPr>
          <w:ilvl w:val="0"/>
          <w:numId w:val="10"/>
        </w:numPr>
        <w:ind w:left="720"/>
        <w:rPr>
          <w:rFonts w:eastAsia="Times New Roman"/>
        </w:rPr>
      </w:pPr>
      <w:r>
        <w:rPr>
          <w:rFonts w:eastAsia="Times New Roman"/>
        </w:rPr>
        <w:t>Ensure you have IDDSI information folder to hand for recipes, framework</w:t>
      </w:r>
      <w:r w:rsidR="00B71793">
        <w:rPr>
          <w:rFonts w:eastAsia="Times New Roman"/>
        </w:rPr>
        <w:t xml:space="preserve"> and this process and production guide</w:t>
      </w:r>
    </w:p>
    <w:p w14:paraId="6BA2F534" w14:textId="77777777" w:rsidR="005B6E68" w:rsidRPr="003B4FFC" w:rsidRDefault="005B6E68" w:rsidP="003B4FFC">
      <w:pPr>
        <w:pStyle w:val="ListParagraph"/>
        <w:ind w:left="0"/>
        <w:rPr>
          <w:rFonts w:eastAsia="Times New Roman"/>
        </w:rPr>
      </w:pPr>
    </w:p>
    <w:p w14:paraId="1F384755" w14:textId="78C9AA9B" w:rsidR="00817A1D" w:rsidRPr="0062026D" w:rsidRDefault="005663BB" w:rsidP="0062026D">
      <w:pPr>
        <w:pStyle w:val="ListParagraph"/>
        <w:numPr>
          <w:ilvl w:val="0"/>
          <w:numId w:val="8"/>
        </w:numPr>
        <w:rPr>
          <w:rFonts w:eastAsia="Times New Roman"/>
          <w:b/>
          <w:bCs/>
          <w:sz w:val="24"/>
          <w:szCs w:val="24"/>
        </w:rPr>
      </w:pPr>
      <w:r w:rsidRPr="0062026D">
        <w:rPr>
          <w:rFonts w:eastAsia="Times New Roman"/>
          <w:b/>
          <w:bCs/>
          <w:sz w:val="28"/>
          <w:szCs w:val="28"/>
        </w:rPr>
        <w:t>Equipment</w:t>
      </w:r>
      <w:r w:rsidRPr="0062026D">
        <w:rPr>
          <w:rFonts w:eastAsia="Times New Roman"/>
          <w:b/>
          <w:bCs/>
          <w:sz w:val="24"/>
          <w:szCs w:val="24"/>
        </w:rPr>
        <w:t xml:space="preserve"> </w:t>
      </w:r>
    </w:p>
    <w:p w14:paraId="32691F08" w14:textId="64DBDFE3" w:rsidR="005B5577" w:rsidRDefault="005B5577">
      <w:pPr>
        <w:rPr>
          <w:rFonts w:eastAsia="Times New Roman"/>
        </w:rPr>
      </w:pPr>
      <w:r>
        <w:rPr>
          <w:rFonts w:eastAsia="Times New Roman"/>
        </w:rPr>
        <w:t>Make sure you have the</w:t>
      </w:r>
      <w:r w:rsidR="005663BB">
        <w:rPr>
          <w:rFonts w:eastAsia="Times New Roman"/>
        </w:rPr>
        <w:t xml:space="preserve"> right equipment</w:t>
      </w:r>
      <w:r>
        <w:rPr>
          <w:rFonts w:eastAsia="Times New Roman"/>
        </w:rPr>
        <w:t xml:space="preserve"> </w:t>
      </w:r>
      <w:r w:rsidR="00222522">
        <w:rPr>
          <w:rFonts w:eastAsia="Times New Roman"/>
        </w:rPr>
        <w:t xml:space="preserve">before commencing with IDDSI </w:t>
      </w:r>
      <w:r w:rsidR="001268A2">
        <w:rPr>
          <w:rFonts w:eastAsia="Times New Roman"/>
        </w:rPr>
        <w:t>pr</w:t>
      </w:r>
      <w:r w:rsidR="00222522">
        <w:rPr>
          <w:rFonts w:eastAsia="Times New Roman"/>
        </w:rPr>
        <w:t>eparation</w:t>
      </w:r>
    </w:p>
    <w:p w14:paraId="2DEDBBBC" w14:textId="04A0256C" w:rsidR="005B5577" w:rsidRDefault="005B5577" w:rsidP="005B5577">
      <w:pPr>
        <w:pStyle w:val="ListParagraph"/>
        <w:numPr>
          <w:ilvl w:val="0"/>
          <w:numId w:val="1"/>
        </w:numPr>
        <w:rPr>
          <w:rFonts w:eastAsia="Times New Roman"/>
        </w:rPr>
      </w:pPr>
      <w:r w:rsidRPr="005B5577">
        <w:rPr>
          <w:rFonts w:eastAsia="Times New Roman"/>
        </w:rPr>
        <w:lastRenderedPageBreak/>
        <w:t>A suitable machine</w:t>
      </w:r>
      <w:r w:rsidR="00222522">
        <w:rPr>
          <w:rFonts w:eastAsia="Times New Roman"/>
        </w:rPr>
        <w:t xml:space="preserve"> with high revolutions (above 2000rpm)</w:t>
      </w:r>
      <w:r w:rsidRPr="005B5577">
        <w:rPr>
          <w:rFonts w:eastAsia="Times New Roman"/>
        </w:rPr>
        <w:t xml:space="preserve"> e.g.</w:t>
      </w:r>
      <w:r>
        <w:rPr>
          <w:rFonts w:eastAsia="Times New Roman"/>
        </w:rPr>
        <w:t xml:space="preserve"> </w:t>
      </w:r>
      <w:r w:rsidRPr="005B5577">
        <w:rPr>
          <w:rFonts w:eastAsia="Times New Roman"/>
        </w:rPr>
        <w:t>robot coupe blixer, Metcalfe Trinity Pro, Thermomix</w:t>
      </w:r>
      <w:r w:rsidR="005663BB" w:rsidRPr="005B5577">
        <w:rPr>
          <w:rFonts w:eastAsia="Times New Roman"/>
        </w:rPr>
        <w:t xml:space="preserve"> </w:t>
      </w:r>
    </w:p>
    <w:p w14:paraId="4674AD26" w14:textId="10A6AFEF" w:rsidR="005A054D" w:rsidRDefault="005A054D" w:rsidP="005B5577">
      <w:pPr>
        <w:pStyle w:val="ListParagraph"/>
        <w:numPr>
          <w:ilvl w:val="0"/>
          <w:numId w:val="1"/>
        </w:numPr>
        <w:rPr>
          <w:rFonts w:eastAsia="Times New Roman"/>
        </w:rPr>
      </w:pPr>
      <w:r>
        <w:rPr>
          <w:rFonts w:eastAsia="Times New Roman"/>
        </w:rPr>
        <w:t>Digital scales for testing pressure for Level 5 and 6 and 7EC</w:t>
      </w:r>
    </w:p>
    <w:p w14:paraId="64B605CB" w14:textId="64F70F67" w:rsidR="00360B84" w:rsidRPr="005B5577" w:rsidRDefault="00360B84" w:rsidP="005B5577">
      <w:pPr>
        <w:pStyle w:val="ListParagraph"/>
        <w:numPr>
          <w:ilvl w:val="0"/>
          <w:numId w:val="1"/>
        </w:numPr>
        <w:rPr>
          <w:rFonts w:eastAsia="Times New Roman"/>
        </w:rPr>
      </w:pPr>
      <w:r>
        <w:rPr>
          <w:rFonts w:eastAsia="Times New Roman"/>
        </w:rPr>
        <w:t xml:space="preserve">Viscgo forks for testing Level 6 </w:t>
      </w:r>
      <w:hyperlink r:id="rId16" w:history="1">
        <w:r w:rsidRPr="00F54715">
          <w:rPr>
            <w:rStyle w:val="Hyperlink"/>
            <w:rFonts w:eastAsia="Times New Roman"/>
          </w:rPr>
          <w:t>https://viscgo.com/viscgo-fork/</w:t>
        </w:r>
      </w:hyperlink>
      <w:r>
        <w:rPr>
          <w:rFonts w:eastAsia="Times New Roman"/>
        </w:rPr>
        <w:t xml:space="preserve"> </w:t>
      </w:r>
    </w:p>
    <w:p w14:paraId="7ED21AAF" w14:textId="4AEDDA0B" w:rsidR="005B5577" w:rsidRPr="005B5577" w:rsidRDefault="005B5577" w:rsidP="005B5577">
      <w:pPr>
        <w:pStyle w:val="ListParagraph"/>
        <w:numPr>
          <w:ilvl w:val="0"/>
          <w:numId w:val="1"/>
        </w:numPr>
        <w:rPr>
          <w:rFonts w:eastAsia="Times New Roman"/>
        </w:rPr>
      </w:pPr>
      <w:r w:rsidRPr="005B5577">
        <w:rPr>
          <w:rFonts w:eastAsia="Times New Roman"/>
        </w:rPr>
        <w:t>Robust sieves</w:t>
      </w:r>
      <w:r>
        <w:rPr>
          <w:rFonts w:eastAsia="Times New Roman"/>
        </w:rPr>
        <w:t xml:space="preserve"> which don’t easily disconnect from the rim</w:t>
      </w:r>
    </w:p>
    <w:p w14:paraId="4AFB8E45" w14:textId="77777777" w:rsidR="0062026D" w:rsidRPr="0062026D" w:rsidRDefault="0062026D" w:rsidP="0062026D">
      <w:pPr>
        <w:pStyle w:val="ListParagraph"/>
        <w:numPr>
          <w:ilvl w:val="0"/>
          <w:numId w:val="1"/>
        </w:numPr>
        <w:rPr>
          <w:rFonts w:eastAsia="Times New Roman"/>
        </w:rPr>
      </w:pPr>
      <w:r w:rsidRPr="0062026D">
        <w:rPr>
          <w:rFonts w:eastAsia="Times New Roman"/>
        </w:rPr>
        <w:t>Ladles (to push through the puree)</w:t>
      </w:r>
    </w:p>
    <w:p w14:paraId="2F8DC017" w14:textId="77777777" w:rsidR="0062026D" w:rsidRPr="0062026D" w:rsidRDefault="0062026D" w:rsidP="0062026D">
      <w:pPr>
        <w:pStyle w:val="ListParagraph"/>
        <w:numPr>
          <w:ilvl w:val="0"/>
          <w:numId w:val="1"/>
        </w:numPr>
        <w:rPr>
          <w:rFonts w:eastAsia="Times New Roman"/>
        </w:rPr>
      </w:pPr>
      <w:r w:rsidRPr="0062026D">
        <w:rPr>
          <w:rFonts w:eastAsia="Times New Roman"/>
        </w:rPr>
        <w:t>Metal standard Dinner forks</w:t>
      </w:r>
    </w:p>
    <w:p w14:paraId="6C0EEFB8" w14:textId="77777777" w:rsidR="0062026D" w:rsidRPr="0062026D" w:rsidRDefault="0062026D" w:rsidP="0062026D">
      <w:pPr>
        <w:pStyle w:val="ListParagraph"/>
        <w:numPr>
          <w:ilvl w:val="0"/>
          <w:numId w:val="1"/>
        </w:numPr>
        <w:rPr>
          <w:rFonts w:eastAsia="Times New Roman"/>
        </w:rPr>
      </w:pPr>
      <w:r w:rsidRPr="0062026D">
        <w:rPr>
          <w:rFonts w:eastAsia="Times New Roman"/>
        </w:rPr>
        <w:t>Teaspoons</w:t>
      </w:r>
    </w:p>
    <w:p w14:paraId="140F5CFC" w14:textId="77777777" w:rsidR="0062026D" w:rsidRPr="0062026D" w:rsidRDefault="0062026D" w:rsidP="0062026D">
      <w:pPr>
        <w:pStyle w:val="ListParagraph"/>
        <w:numPr>
          <w:ilvl w:val="0"/>
          <w:numId w:val="1"/>
        </w:numPr>
        <w:rPr>
          <w:rFonts w:eastAsia="Times New Roman"/>
        </w:rPr>
      </w:pPr>
      <w:r w:rsidRPr="0062026D">
        <w:rPr>
          <w:rFonts w:eastAsia="Times New Roman"/>
        </w:rPr>
        <w:t>Bowls</w:t>
      </w:r>
    </w:p>
    <w:p w14:paraId="2C6EDBD5" w14:textId="21887BCE" w:rsidR="0062026D" w:rsidRPr="0062026D" w:rsidRDefault="0062026D" w:rsidP="0062026D">
      <w:pPr>
        <w:pStyle w:val="ListParagraph"/>
        <w:numPr>
          <w:ilvl w:val="0"/>
          <w:numId w:val="1"/>
        </w:numPr>
        <w:rPr>
          <w:rFonts w:eastAsia="Times New Roman"/>
        </w:rPr>
      </w:pPr>
      <w:r w:rsidRPr="0062026D">
        <w:rPr>
          <w:rFonts w:eastAsia="Times New Roman"/>
        </w:rPr>
        <w:t xml:space="preserve">Piping bags (recommend pink ones </w:t>
      </w:r>
      <w:r w:rsidR="003B4FFC">
        <w:rPr>
          <w:rFonts w:eastAsia="Times New Roman"/>
        </w:rPr>
        <w:t xml:space="preserve">and blue ones </w:t>
      </w:r>
      <w:r w:rsidRPr="0062026D">
        <w:rPr>
          <w:rFonts w:eastAsia="Times New Roman"/>
        </w:rPr>
        <w:t xml:space="preserve">as they are thicker for hot foods) </w:t>
      </w:r>
    </w:p>
    <w:p w14:paraId="33F43B45" w14:textId="61AAA0C3" w:rsidR="0062026D" w:rsidRPr="0062026D" w:rsidRDefault="0062026D" w:rsidP="0062026D">
      <w:pPr>
        <w:pStyle w:val="ListParagraph"/>
        <w:numPr>
          <w:ilvl w:val="0"/>
          <w:numId w:val="1"/>
        </w:numPr>
        <w:rPr>
          <w:rFonts w:eastAsia="Times New Roman"/>
        </w:rPr>
      </w:pPr>
      <w:r>
        <w:rPr>
          <w:rFonts w:eastAsia="Times New Roman"/>
        </w:rPr>
        <w:t xml:space="preserve">500ml </w:t>
      </w:r>
      <w:r w:rsidRPr="0062026D">
        <w:rPr>
          <w:rFonts w:eastAsia="Times New Roman"/>
        </w:rPr>
        <w:t>Jug which the piping bag can sit in to</w:t>
      </w:r>
      <w:r w:rsidR="00B71793">
        <w:rPr>
          <w:rFonts w:eastAsia="Times New Roman"/>
        </w:rPr>
        <w:t xml:space="preserve"> (sieve directly in to the piping bag in the jug)</w:t>
      </w:r>
    </w:p>
    <w:p w14:paraId="3B928515" w14:textId="77777777" w:rsidR="0062026D" w:rsidRPr="0062026D" w:rsidRDefault="0062026D" w:rsidP="0062026D">
      <w:pPr>
        <w:pStyle w:val="ListParagraph"/>
        <w:numPr>
          <w:ilvl w:val="0"/>
          <w:numId w:val="1"/>
        </w:numPr>
        <w:rPr>
          <w:rFonts w:eastAsia="Times New Roman"/>
        </w:rPr>
      </w:pPr>
      <w:r w:rsidRPr="0062026D">
        <w:rPr>
          <w:rFonts w:eastAsia="Times New Roman"/>
        </w:rPr>
        <w:t>Small jug for hot water to cleanse the spoon and fork between testing.</w:t>
      </w:r>
    </w:p>
    <w:p w14:paraId="7F084740" w14:textId="77777777" w:rsidR="0062026D" w:rsidRPr="0062026D" w:rsidRDefault="0062026D" w:rsidP="0062026D">
      <w:pPr>
        <w:pStyle w:val="ListParagraph"/>
        <w:numPr>
          <w:ilvl w:val="0"/>
          <w:numId w:val="1"/>
        </w:numPr>
        <w:rPr>
          <w:rFonts w:eastAsia="Times New Roman"/>
        </w:rPr>
      </w:pPr>
      <w:r w:rsidRPr="0062026D">
        <w:rPr>
          <w:rFonts w:eastAsia="Times New Roman"/>
        </w:rPr>
        <w:t>Silicone square spatula</w:t>
      </w:r>
    </w:p>
    <w:p w14:paraId="7BA24D2B" w14:textId="77777777" w:rsidR="0062026D" w:rsidRPr="0062026D" w:rsidRDefault="0062026D" w:rsidP="0062026D">
      <w:pPr>
        <w:pStyle w:val="ListParagraph"/>
        <w:numPr>
          <w:ilvl w:val="0"/>
          <w:numId w:val="1"/>
        </w:numPr>
        <w:rPr>
          <w:rFonts w:eastAsia="Times New Roman"/>
        </w:rPr>
      </w:pPr>
      <w:r w:rsidRPr="0062026D">
        <w:rPr>
          <w:rFonts w:eastAsia="Times New Roman"/>
        </w:rPr>
        <w:t>Catering paint brushes for presentation</w:t>
      </w:r>
    </w:p>
    <w:p w14:paraId="1C77729E" w14:textId="77777777" w:rsidR="0062026D" w:rsidRPr="0062026D" w:rsidRDefault="0062026D" w:rsidP="0062026D">
      <w:pPr>
        <w:pStyle w:val="ListParagraph"/>
        <w:numPr>
          <w:ilvl w:val="0"/>
          <w:numId w:val="1"/>
        </w:numPr>
        <w:rPr>
          <w:rFonts w:eastAsia="Times New Roman"/>
        </w:rPr>
      </w:pPr>
      <w:r w:rsidRPr="0062026D">
        <w:rPr>
          <w:rFonts w:eastAsia="Times New Roman"/>
        </w:rPr>
        <w:t>Square cutters</w:t>
      </w:r>
    </w:p>
    <w:p w14:paraId="2D74E4F3" w14:textId="77777777" w:rsidR="0062026D" w:rsidRPr="0062026D" w:rsidRDefault="0062026D" w:rsidP="0062026D">
      <w:pPr>
        <w:pStyle w:val="ListParagraph"/>
        <w:numPr>
          <w:ilvl w:val="0"/>
          <w:numId w:val="1"/>
        </w:numPr>
        <w:rPr>
          <w:rFonts w:eastAsia="Times New Roman"/>
        </w:rPr>
      </w:pPr>
      <w:r w:rsidRPr="0062026D">
        <w:rPr>
          <w:rFonts w:eastAsia="Times New Roman"/>
        </w:rPr>
        <w:t>Round cutters</w:t>
      </w:r>
    </w:p>
    <w:p w14:paraId="7880180A" w14:textId="77777777" w:rsidR="0062026D" w:rsidRPr="0062026D" w:rsidRDefault="0062026D" w:rsidP="0062026D">
      <w:pPr>
        <w:pStyle w:val="ListParagraph"/>
        <w:numPr>
          <w:ilvl w:val="0"/>
          <w:numId w:val="1"/>
        </w:numPr>
        <w:rPr>
          <w:rFonts w:eastAsia="Times New Roman"/>
        </w:rPr>
      </w:pPr>
      <w:r w:rsidRPr="0062026D">
        <w:rPr>
          <w:rFonts w:eastAsia="Times New Roman"/>
        </w:rPr>
        <w:t>Food based thickeners and thickeners from manufacturer</w:t>
      </w:r>
    </w:p>
    <w:p w14:paraId="652728B3" w14:textId="77777777" w:rsidR="0062026D" w:rsidRPr="0062026D" w:rsidRDefault="0062026D" w:rsidP="0062026D">
      <w:pPr>
        <w:pStyle w:val="ListParagraph"/>
        <w:numPr>
          <w:ilvl w:val="0"/>
          <w:numId w:val="1"/>
        </w:numPr>
        <w:rPr>
          <w:rFonts w:eastAsia="Times New Roman"/>
        </w:rPr>
      </w:pPr>
      <w:r w:rsidRPr="0062026D">
        <w:rPr>
          <w:rFonts w:eastAsia="Times New Roman"/>
        </w:rPr>
        <w:t>Greaseproof paper</w:t>
      </w:r>
    </w:p>
    <w:p w14:paraId="66506D43" w14:textId="29A148D8" w:rsidR="005B5577" w:rsidRDefault="005B5577" w:rsidP="005B5577">
      <w:pPr>
        <w:pStyle w:val="ListParagraph"/>
        <w:numPr>
          <w:ilvl w:val="0"/>
          <w:numId w:val="1"/>
        </w:numPr>
        <w:rPr>
          <w:rFonts w:eastAsia="Times New Roman"/>
        </w:rPr>
      </w:pPr>
      <w:r>
        <w:rPr>
          <w:rFonts w:eastAsia="Times New Roman"/>
        </w:rPr>
        <w:t>Food based thickeners and thickeners from manufacturer</w:t>
      </w:r>
    </w:p>
    <w:p w14:paraId="50B82765" w14:textId="3C4CEE06" w:rsidR="003B4FFC" w:rsidRDefault="003B4FFC" w:rsidP="005B5577">
      <w:pPr>
        <w:pStyle w:val="ListParagraph"/>
        <w:numPr>
          <w:ilvl w:val="0"/>
          <w:numId w:val="1"/>
        </w:numPr>
        <w:rPr>
          <w:rFonts w:eastAsia="Times New Roman"/>
        </w:rPr>
      </w:pPr>
      <w:r>
        <w:rPr>
          <w:rFonts w:eastAsia="Times New Roman"/>
        </w:rPr>
        <w:t xml:space="preserve">Squeezy bottle with nozzle for liquid </w:t>
      </w:r>
    </w:p>
    <w:p w14:paraId="61CC461E" w14:textId="1E76D388" w:rsidR="00B71793" w:rsidRDefault="00B71793" w:rsidP="005B5577">
      <w:pPr>
        <w:pStyle w:val="ListParagraph"/>
        <w:numPr>
          <w:ilvl w:val="0"/>
          <w:numId w:val="1"/>
        </w:numPr>
        <w:rPr>
          <w:rFonts w:eastAsia="Times New Roman"/>
        </w:rPr>
      </w:pPr>
      <w:r>
        <w:rPr>
          <w:rFonts w:eastAsia="Times New Roman"/>
        </w:rPr>
        <w:t>Spray bottle for fluid to moisten foods</w:t>
      </w:r>
    </w:p>
    <w:p w14:paraId="50D5A6E7" w14:textId="04E793B3" w:rsidR="000F2CB8" w:rsidRDefault="000F2CB8" w:rsidP="000F2CB8">
      <w:pPr>
        <w:pStyle w:val="ListParagraph"/>
        <w:numPr>
          <w:ilvl w:val="0"/>
          <w:numId w:val="1"/>
        </w:numPr>
        <w:rPr>
          <w:rFonts w:eastAsia="Times New Roman"/>
        </w:rPr>
      </w:pPr>
      <w:r w:rsidRPr="000F2CB8">
        <w:rPr>
          <w:rFonts w:eastAsia="Times New Roman"/>
        </w:rPr>
        <w:t>Suitabl</w:t>
      </w:r>
      <w:r>
        <w:rPr>
          <w:rFonts w:eastAsia="Times New Roman"/>
        </w:rPr>
        <w:t>e service pots for attractive service e.g clear plastic or glass pots for biscuits and cake</w:t>
      </w:r>
    </w:p>
    <w:p w14:paraId="74F30A92" w14:textId="57A7863D" w:rsidR="005B5577" w:rsidRPr="000F2CB8" w:rsidRDefault="005663BB" w:rsidP="000F2CB8">
      <w:pPr>
        <w:ind w:left="360"/>
        <w:rPr>
          <w:rFonts w:eastAsia="Times New Roman"/>
        </w:rPr>
      </w:pPr>
      <w:r w:rsidRPr="000F2CB8">
        <w:rPr>
          <w:rFonts w:eastAsia="Times New Roman"/>
        </w:rPr>
        <w:t xml:space="preserve">Ensure you know how to </w:t>
      </w:r>
      <w:r w:rsidR="005B5577" w:rsidRPr="000F2CB8">
        <w:rPr>
          <w:rFonts w:eastAsia="Times New Roman"/>
        </w:rPr>
        <w:t xml:space="preserve">operate and </w:t>
      </w:r>
      <w:r w:rsidRPr="000F2CB8">
        <w:rPr>
          <w:rFonts w:eastAsia="Times New Roman"/>
        </w:rPr>
        <w:t xml:space="preserve">dismantle </w:t>
      </w:r>
      <w:r w:rsidR="005B5577" w:rsidRPr="000F2CB8">
        <w:rPr>
          <w:rFonts w:eastAsia="Times New Roman"/>
        </w:rPr>
        <w:t xml:space="preserve">any equipment </w:t>
      </w:r>
      <w:r w:rsidR="003B4FFC" w:rsidRPr="000F2CB8">
        <w:rPr>
          <w:rFonts w:eastAsia="Times New Roman"/>
        </w:rPr>
        <w:t>safely.</w:t>
      </w:r>
    </w:p>
    <w:p w14:paraId="64851AFF" w14:textId="3DB13B1A" w:rsidR="00320871" w:rsidRDefault="0091025A">
      <w:r>
        <w:t xml:space="preserve">Pink piping bags:  </w:t>
      </w:r>
      <w:hyperlink r:id="rId17" w:history="1">
        <w:r>
          <w:rPr>
            <w:rStyle w:val="Hyperlink"/>
            <w:color w:val="0000FF"/>
          </w:rPr>
          <w:t>Kee-Seal Ultra Non Slip Piping Bags 21" Pink Pink 21" (1 x 72) (allianceonline.co.uk)</w:t>
        </w:r>
      </w:hyperlink>
    </w:p>
    <w:p w14:paraId="3825E640" w14:textId="2BC72EDB" w:rsidR="00EE3B97" w:rsidRDefault="00EE3B97">
      <w:pPr>
        <w:rPr>
          <w:b/>
          <w:bCs/>
          <w:sz w:val="28"/>
          <w:szCs w:val="28"/>
          <w:lang w:val="en-US"/>
        </w:rPr>
      </w:pPr>
      <w:r>
        <w:t>Silicone moulds:</w:t>
      </w:r>
      <w:r w:rsidRPr="00EE3B97">
        <w:t xml:space="preserve"> </w:t>
      </w:r>
      <w:hyperlink r:id="rId18" w:history="1">
        <w:r w:rsidRPr="00F54715">
          <w:rPr>
            <w:rStyle w:val="Hyperlink"/>
          </w:rPr>
          <w:t>https://welcometoable.co.uk/welcome-hcs-customers-silicone-food-moulds/</w:t>
        </w:r>
      </w:hyperlink>
      <w:r>
        <w:t xml:space="preserve"> </w:t>
      </w:r>
    </w:p>
    <w:p w14:paraId="71D36F1A" w14:textId="77777777" w:rsidR="00D3480E" w:rsidRDefault="00D3480E">
      <w:pPr>
        <w:rPr>
          <w:b/>
          <w:bCs/>
          <w:sz w:val="28"/>
          <w:szCs w:val="28"/>
          <w:lang w:val="en-US"/>
        </w:rPr>
      </w:pPr>
    </w:p>
    <w:p w14:paraId="5D2D0FF4" w14:textId="77777777" w:rsidR="00320871" w:rsidRDefault="00320871">
      <w:pPr>
        <w:rPr>
          <w:rFonts w:eastAsia="Times New Roman"/>
          <w:b/>
          <w:bCs/>
          <w:sz w:val="28"/>
          <w:szCs w:val="28"/>
        </w:rPr>
      </w:pPr>
    </w:p>
    <w:p w14:paraId="54A41BE6" w14:textId="226A2F38" w:rsidR="0062026D" w:rsidRPr="0062026D" w:rsidRDefault="00320871" w:rsidP="0062026D">
      <w:pPr>
        <w:pStyle w:val="ListParagraph"/>
        <w:numPr>
          <w:ilvl w:val="0"/>
          <w:numId w:val="8"/>
        </w:numPr>
        <w:rPr>
          <w:rFonts w:eastAsia="Times New Roman"/>
        </w:rPr>
      </w:pPr>
      <w:r w:rsidRPr="0062026D">
        <w:rPr>
          <w:rFonts w:eastAsia="Times New Roman"/>
          <w:b/>
          <w:bCs/>
          <w:sz w:val="28"/>
          <w:szCs w:val="28"/>
        </w:rPr>
        <w:t>Preparing</w:t>
      </w:r>
      <w:r w:rsidR="0079441E" w:rsidRPr="0062026D">
        <w:rPr>
          <w:rFonts w:eastAsia="Times New Roman"/>
          <w:b/>
          <w:bCs/>
          <w:sz w:val="28"/>
          <w:szCs w:val="28"/>
        </w:rPr>
        <w:t>, produce, present</w:t>
      </w:r>
      <w:r w:rsidR="005B6E68">
        <w:rPr>
          <w:rFonts w:eastAsia="Times New Roman"/>
          <w:b/>
          <w:bCs/>
          <w:sz w:val="28"/>
          <w:szCs w:val="28"/>
        </w:rPr>
        <w:t>, serve</w:t>
      </w:r>
    </w:p>
    <w:p w14:paraId="443FC72C" w14:textId="77777777" w:rsidR="0062026D" w:rsidRDefault="0062026D" w:rsidP="0062026D">
      <w:pPr>
        <w:pStyle w:val="ListParagraph"/>
        <w:rPr>
          <w:rFonts w:eastAsia="Times New Roman"/>
        </w:rPr>
      </w:pPr>
    </w:p>
    <w:p w14:paraId="15746628" w14:textId="765FCF64" w:rsidR="005B5577" w:rsidRPr="0062026D" w:rsidRDefault="005B5577" w:rsidP="0062026D">
      <w:pPr>
        <w:pStyle w:val="ListParagraph"/>
        <w:ind w:left="0"/>
        <w:rPr>
          <w:rFonts w:eastAsia="Times New Roman"/>
        </w:rPr>
      </w:pPr>
      <w:r w:rsidRPr="0062026D">
        <w:rPr>
          <w:rFonts w:eastAsia="Times New Roman"/>
          <w:b/>
          <w:bCs/>
        </w:rPr>
        <w:t>Pre</w:t>
      </w:r>
      <w:r w:rsidR="005663BB" w:rsidRPr="0062026D">
        <w:rPr>
          <w:rFonts w:eastAsia="Times New Roman"/>
          <w:b/>
          <w:bCs/>
        </w:rPr>
        <w:t xml:space="preserve"> prep</w:t>
      </w:r>
      <w:r w:rsidRPr="0062026D">
        <w:rPr>
          <w:rFonts w:eastAsia="Times New Roman"/>
          <w:b/>
          <w:bCs/>
        </w:rPr>
        <w:t>aration</w:t>
      </w:r>
      <w:r w:rsidRPr="0062026D">
        <w:rPr>
          <w:rFonts w:eastAsia="Times New Roman"/>
        </w:rPr>
        <w:t xml:space="preserve"> could include techniques to soften foods, dry blend foods e.g.</w:t>
      </w:r>
      <w:r w:rsidR="00914EB0" w:rsidRPr="0062026D">
        <w:rPr>
          <w:rFonts w:eastAsia="Times New Roman"/>
        </w:rPr>
        <w:t xml:space="preserve"> </w:t>
      </w:r>
      <w:r w:rsidR="005663BB" w:rsidRPr="0062026D">
        <w:rPr>
          <w:rFonts w:eastAsia="Times New Roman"/>
        </w:rPr>
        <w:t xml:space="preserve">Soak herbs </w:t>
      </w:r>
      <w:r w:rsidRPr="0062026D">
        <w:rPr>
          <w:rFonts w:eastAsia="Times New Roman"/>
        </w:rPr>
        <w:t xml:space="preserve"> or dry blend to powder</w:t>
      </w:r>
      <w:r w:rsidR="00914EB0" w:rsidRPr="0062026D">
        <w:rPr>
          <w:rFonts w:eastAsia="Times New Roman"/>
        </w:rPr>
        <w:t>, tenderise meat, marinade meat, stew apples, use different vegetables</w:t>
      </w:r>
    </w:p>
    <w:p w14:paraId="26548F10" w14:textId="77777777" w:rsidR="001268A2" w:rsidRDefault="001268A2" w:rsidP="001268A2">
      <w:pPr>
        <w:rPr>
          <w:rFonts w:eastAsia="Times New Roman"/>
          <w:b/>
          <w:bCs/>
        </w:rPr>
      </w:pPr>
    </w:p>
    <w:p w14:paraId="7EE83218" w14:textId="3F002019" w:rsidR="008A182F" w:rsidRPr="001268A2" w:rsidRDefault="005B5577" w:rsidP="001268A2">
      <w:pPr>
        <w:rPr>
          <w:rFonts w:eastAsia="Times New Roman"/>
        </w:rPr>
      </w:pPr>
      <w:r w:rsidRPr="001268A2">
        <w:rPr>
          <w:rFonts w:eastAsia="Times New Roman"/>
          <w:b/>
          <w:bCs/>
        </w:rPr>
        <w:t>Preparation</w:t>
      </w:r>
      <w:r w:rsidR="0062026D">
        <w:rPr>
          <w:rFonts w:eastAsia="Times New Roman"/>
          <w:b/>
          <w:bCs/>
        </w:rPr>
        <w:t xml:space="preserve"> and cooking</w:t>
      </w:r>
      <w:r w:rsidR="008A182F" w:rsidRPr="001268A2">
        <w:rPr>
          <w:rFonts w:eastAsia="Times New Roman"/>
          <w:b/>
          <w:bCs/>
        </w:rPr>
        <w:t xml:space="preserve"> for multi-item main meal</w:t>
      </w:r>
      <w:r w:rsidR="005663BB" w:rsidRPr="001268A2">
        <w:rPr>
          <w:rFonts w:eastAsia="Times New Roman"/>
          <w:b/>
          <w:bCs/>
        </w:rPr>
        <w:br/>
      </w:r>
    </w:p>
    <w:p w14:paraId="6DB37F97" w14:textId="276C333F" w:rsidR="008A182F" w:rsidRDefault="005663BB" w:rsidP="008A182F">
      <w:pPr>
        <w:pStyle w:val="ListParagraph"/>
        <w:numPr>
          <w:ilvl w:val="0"/>
          <w:numId w:val="7"/>
        </w:numPr>
        <w:rPr>
          <w:rFonts w:eastAsia="Times New Roman"/>
        </w:rPr>
      </w:pPr>
      <w:r w:rsidRPr="008A182F">
        <w:rPr>
          <w:rFonts w:eastAsia="Times New Roman"/>
        </w:rPr>
        <w:t>Cut</w:t>
      </w:r>
      <w:r w:rsidR="005B5577" w:rsidRPr="008A182F">
        <w:rPr>
          <w:rFonts w:eastAsia="Times New Roman"/>
        </w:rPr>
        <w:t xml:space="preserve"> all vegetables</w:t>
      </w:r>
      <w:r w:rsidRPr="008A182F">
        <w:rPr>
          <w:rFonts w:eastAsia="Times New Roman"/>
        </w:rPr>
        <w:t xml:space="preserve"> to 1.5</w:t>
      </w:r>
      <w:r w:rsidR="005B5577" w:rsidRPr="008A182F">
        <w:rPr>
          <w:rFonts w:eastAsia="Times New Roman"/>
        </w:rPr>
        <w:t>cm</w:t>
      </w:r>
      <w:r w:rsidR="0062026D">
        <w:rPr>
          <w:rFonts w:eastAsia="Times New Roman"/>
        </w:rPr>
        <w:t xml:space="preserve"> x 1.5cm</w:t>
      </w:r>
      <w:r w:rsidR="005B5577" w:rsidRPr="008A182F">
        <w:rPr>
          <w:rFonts w:eastAsia="Times New Roman"/>
        </w:rPr>
        <w:t xml:space="preserve"> to make it easier for Level 6 foods</w:t>
      </w:r>
    </w:p>
    <w:p w14:paraId="4E5409E3" w14:textId="5B669F52" w:rsidR="005B5577" w:rsidRPr="008A182F" w:rsidRDefault="005B5577" w:rsidP="008A182F">
      <w:pPr>
        <w:pStyle w:val="ListParagraph"/>
        <w:numPr>
          <w:ilvl w:val="0"/>
          <w:numId w:val="7"/>
        </w:numPr>
        <w:rPr>
          <w:rFonts w:eastAsia="Times New Roman"/>
        </w:rPr>
      </w:pPr>
      <w:r w:rsidRPr="008A182F">
        <w:rPr>
          <w:rFonts w:eastAsia="Times New Roman"/>
        </w:rPr>
        <w:t xml:space="preserve">Explore if you can use alternative methods of cooking meats so that it will be soft and tender </w:t>
      </w:r>
      <w:r w:rsidR="00914EB0" w:rsidRPr="008A182F">
        <w:rPr>
          <w:rFonts w:eastAsia="Times New Roman"/>
        </w:rPr>
        <w:t>e.g.</w:t>
      </w:r>
      <w:r w:rsidRPr="008A182F">
        <w:rPr>
          <w:rFonts w:eastAsia="Times New Roman"/>
        </w:rPr>
        <w:t xml:space="preserve"> poach, braise, stew or </w:t>
      </w:r>
      <w:r w:rsidR="008A182F" w:rsidRPr="008A182F">
        <w:rPr>
          <w:rFonts w:eastAsia="Times New Roman"/>
        </w:rPr>
        <w:t>steam</w:t>
      </w:r>
      <w:r w:rsidR="008A182F">
        <w:rPr>
          <w:rFonts w:eastAsia="Times New Roman"/>
        </w:rPr>
        <w:t>. It may be that you cook a smaller meat joint differently for modified meals.</w:t>
      </w:r>
    </w:p>
    <w:p w14:paraId="3D718B2A" w14:textId="4BBA4033" w:rsidR="005B5577" w:rsidRPr="008A182F" w:rsidRDefault="005B5577" w:rsidP="008A182F">
      <w:pPr>
        <w:pStyle w:val="ListParagraph"/>
        <w:numPr>
          <w:ilvl w:val="0"/>
          <w:numId w:val="7"/>
        </w:numPr>
        <w:rPr>
          <w:rFonts w:eastAsia="Times New Roman"/>
        </w:rPr>
      </w:pPr>
      <w:r w:rsidRPr="008A182F">
        <w:rPr>
          <w:rFonts w:eastAsia="Times New Roman"/>
        </w:rPr>
        <w:t xml:space="preserve">If you need to , </w:t>
      </w:r>
      <w:r w:rsidR="00862897">
        <w:rPr>
          <w:rFonts w:eastAsia="Times New Roman"/>
        </w:rPr>
        <w:t xml:space="preserve">consider </w:t>
      </w:r>
      <w:r w:rsidR="008A182F">
        <w:rPr>
          <w:rFonts w:eastAsia="Times New Roman"/>
        </w:rPr>
        <w:t>cook</w:t>
      </w:r>
      <w:r w:rsidR="00862897">
        <w:rPr>
          <w:rFonts w:eastAsia="Times New Roman"/>
        </w:rPr>
        <w:t>ing</w:t>
      </w:r>
      <w:r w:rsidR="008A182F">
        <w:rPr>
          <w:rFonts w:eastAsia="Times New Roman"/>
        </w:rPr>
        <w:t xml:space="preserve"> vegetables separately for longer if they need to be more tender </w:t>
      </w:r>
    </w:p>
    <w:p w14:paraId="5DF23484" w14:textId="01F75E78" w:rsidR="0098580A" w:rsidRPr="008A182F" w:rsidRDefault="005663BB" w:rsidP="008A182F">
      <w:pPr>
        <w:pStyle w:val="ListParagraph"/>
        <w:numPr>
          <w:ilvl w:val="0"/>
          <w:numId w:val="7"/>
        </w:numPr>
        <w:rPr>
          <w:rFonts w:eastAsia="Times New Roman"/>
        </w:rPr>
      </w:pPr>
      <w:r w:rsidRPr="008A182F">
        <w:rPr>
          <w:rFonts w:eastAsia="Times New Roman"/>
        </w:rPr>
        <w:t xml:space="preserve">Seal meat </w:t>
      </w:r>
      <w:r w:rsidR="005B5577" w:rsidRPr="008A182F">
        <w:rPr>
          <w:rFonts w:eastAsia="Times New Roman"/>
        </w:rPr>
        <w:t xml:space="preserve">before poaching, braising, stewing, </w:t>
      </w:r>
      <w:r w:rsidR="008A182F">
        <w:rPr>
          <w:rFonts w:eastAsia="Times New Roman"/>
        </w:rPr>
        <w:t>steaming</w:t>
      </w:r>
    </w:p>
    <w:p w14:paraId="020C24C1" w14:textId="77777777" w:rsidR="0062026D" w:rsidRDefault="0098580A" w:rsidP="0062026D">
      <w:pPr>
        <w:pStyle w:val="ListParagraph"/>
        <w:numPr>
          <w:ilvl w:val="0"/>
          <w:numId w:val="7"/>
        </w:numPr>
        <w:rPr>
          <w:rFonts w:eastAsia="Times New Roman"/>
        </w:rPr>
      </w:pPr>
      <w:r w:rsidRPr="008A182F">
        <w:rPr>
          <w:rFonts w:eastAsia="Times New Roman"/>
        </w:rPr>
        <w:t>For mash</w:t>
      </w:r>
      <w:r w:rsidR="008A182F">
        <w:rPr>
          <w:rFonts w:eastAsia="Times New Roman"/>
        </w:rPr>
        <w:t>ed potato</w:t>
      </w:r>
      <w:r w:rsidRPr="008A182F">
        <w:rPr>
          <w:rFonts w:eastAsia="Times New Roman"/>
        </w:rPr>
        <w:t>, soften further with milk</w:t>
      </w:r>
      <w:r w:rsidR="008A182F">
        <w:rPr>
          <w:rFonts w:eastAsia="Times New Roman"/>
        </w:rPr>
        <w:t xml:space="preserve"> and mash by hand, then </w:t>
      </w:r>
      <w:r w:rsidRPr="008A182F">
        <w:rPr>
          <w:rFonts w:eastAsia="Times New Roman"/>
        </w:rPr>
        <w:t>sieve</w:t>
      </w:r>
      <w:r w:rsidR="008A182F">
        <w:rPr>
          <w:rFonts w:eastAsia="Times New Roman"/>
        </w:rPr>
        <w:t xml:space="preserve"> using a ladle</w:t>
      </w:r>
      <w:r w:rsidRPr="008A182F">
        <w:rPr>
          <w:rFonts w:eastAsia="Times New Roman"/>
        </w:rPr>
        <w:t xml:space="preserve"> in to a piping bag</w:t>
      </w:r>
    </w:p>
    <w:p w14:paraId="55F55F04" w14:textId="4C3400B6" w:rsidR="0079441E" w:rsidRPr="0062026D" w:rsidRDefault="0062026D" w:rsidP="0062026D">
      <w:pPr>
        <w:pStyle w:val="ListParagraph"/>
        <w:numPr>
          <w:ilvl w:val="0"/>
          <w:numId w:val="7"/>
        </w:numPr>
        <w:rPr>
          <w:rFonts w:eastAsia="Times New Roman"/>
        </w:rPr>
      </w:pPr>
      <w:r w:rsidRPr="0062026D">
        <w:rPr>
          <w:rFonts w:eastAsia="Times New Roman"/>
        </w:rPr>
        <w:t>Cook as per recipe, excluding problematic foods that can’t be altered through blending</w:t>
      </w:r>
    </w:p>
    <w:p w14:paraId="5FF15071" w14:textId="77777777" w:rsidR="0079441E" w:rsidRDefault="0079441E">
      <w:pPr>
        <w:rPr>
          <w:rFonts w:eastAsia="Times New Roman"/>
        </w:rPr>
      </w:pPr>
    </w:p>
    <w:p w14:paraId="2BC0EDC1" w14:textId="3B2B1870" w:rsidR="0098580A" w:rsidRDefault="0098580A">
      <w:pPr>
        <w:rPr>
          <w:rFonts w:eastAsia="Times New Roman"/>
        </w:rPr>
      </w:pPr>
      <w:r w:rsidRPr="0098580A">
        <w:rPr>
          <w:rFonts w:eastAsia="Times New Roman"/>
          <w:b/>
          <w:bCs/>
        </w:rPr>
        <w:lastRenderedPageBreak/>
        <w:t>Production</w:t>
      </w:r>
      <w:r w:rsidR="0079441E">
        <w:rPr>
          <w:rFonts w:eastAsia="Times New Roman"/>
          <w:b/>
          <w:bCs/>
        </w:rPr>
        <w:t xml:space="preserve"> for a </w:t>
      </w:r>
      <w:r w:rsidR="008A182F" w:rsidRPr="0079441E">
        <w:rPr>
          <w:rFonts w:eastAsia="Times New Roman"/>
          <w:b/>
          <w:bCs/>
        </w:rPr>
        <w:t>multi-item</w:t>
      </w:r>
      <w:r w:rsidR="00D3480E" w:rsidRPr="0079441E">
        <w:rPr>
          <w:rFonts w:eastAsia="Times New Roman"/>
          <w:b/>
          <w:bCs/>
        </w:rPr>
        <w:t xml:space="preserve"> main meal</w:t>
      </w:r>
      <w:r w:rsidRPr="0079441E">
        <w:rPr>
          <w:rFonts w:eastAsia="Times New Roman"/>
          <w:b/>
          <w:bCs/>
        </w:rPr>
        <w:t>:</w:t>
      </w:r>
      <w:r>
        <w:rPr>
          <w:rFonts w:eastAsia="Times New Roman"/>
        </w:rPr>
        <w:t xml:space="preserve"> </w:t>
      </w:r>
    </w:p>
    <w:p w14:paraId="1D5FA5C9" w14:textId="521DFE86" w:rsidR="0098580A" w:rsidRPr="0079441E" w:rsidRDefault="00D3480E" w:rsidP="0079441E">
      <w:pPr>
        <w:pStyle w:val="ListParagraph"/>
        <w:numPr>
          <w:ilvl w:val="0"/>
          <w:numId w:val="5"/>
        </w:numPr>
        <w:rPr>
          <w:rFonts w:eastAsia="Times New Roman"/>
        </w:rPr>
      </w:pPr>
      <w:r w:rsidRPr="0079441E">
        <w:rPr>
          <w:rFonts w:eastAsia="Times New Roman"/>
        </w:rPr>
        <w:t xml:space="preserve">Portion item by item </w:t>
      </w:r>
    </w:p>
    <w:p w14:paraId="0629843A" w14:textId="5C950462" w:rsidR="0098580A" w:rsidRPr="001A74AD" w:rsidRDefault="0098580A" w:rsidP="0079441E">
      <w:pPr>
        <w:pStyle w:val="ListParagraph"/>
        <w:numPr>
          <w:ilvl w:val="0"/>
          <w:numId w:val="5"/>
        </w:numPr>
        <w:rPr>
          <w:rFonts w:eastAsia="Times New Roman"/>
        </w:rPr>
      </w:pPr>
      <w:r w:rsidRPr="001A74AD">
        <w:rPr>
          <w:rFonts w:eastAsia="Times New Roman"/>
        </w:rPr>
        <w:t xml:space="preserve">Protein: check and discount if it is a problematic food </w:t>
      </w:r>
      <w:r w:rsidR="008A182F" w:rsidRPr="001A74AD">
        <w:rPr>
          <w:rFonts w:eastAsia="Times New Roman"/>
        </w:rPr>
        <w:t>e.g.</w:t>
      </w:r>
      <w:r w:rsidRPr="001A74AD">
        <w:rPr>
          <w:rFonts w:eastAsia="Times New Roman"/>
        </w:rPr>
        <w:t xml:space="preserve"> crusts, husks, THIS IS INAPPROPRIATE FOR USE</w:t>
      </w:r>
      <w:r w:rsidR="001A74AD">
        <w:rPr>
          <w:rFonts w:eastAsia="Times New Roman"/>
        </w:rPr>
        <w:t xml:space="preserve"> AND CANNOT BE USED</w:t>
      </w:r>
    </w:p>
    <w:p w14:paraId="1B3B1522" w14:textId="6676A72F" w:rsidR="0098580A" w:rsidRPr="001A74AD" w:rsidRDefault="0098580A" w:rsidP="0079441E">
      <w:pPr>
        <w:pStyle w:val="ListParagraph"/>
        <w:numPr>
          <w:ilvl w:val="0"/>
          <w:numId w:val="5"/>
        </w:numPr>
        <w:rPr>
          <w:rFonts w:eastAsia="Times New Roman"/>
        </w:rPr>
      </w:pPr>
      <w:r w:rsidRPr="001A74AD">
        <w:rPr>
          <w:rFonts w:eastAsia="Times New Roman"/>
        </w:rPr>
        <w:t>Portion</w:t>
      </w:r>
      <w:r w:rsidR="001A74AD">
        <w:rPr>
          <w:rFonts w:eastAsia="Times New Roman"/>
        </w:rPr>
        <w:t xml:space="preserve"> in a bowl the</w:t>
      </w:r>
      <w:r w:rsidRPr="001A74AD">
        <w:rPr>
          <w:rFonts w:eastAsia="Times New Roman"/>
        </w:rPr>
        <w:t xml:space="preserve"> total numbers of IDDSI </w:t>
      </w:r>
      <w:r w:rsidR="001A74AD">
        <w:rPr>
          <w:rFonts w:eastAsia="Times New Roman"/>
        </w:rPr>
        <w:t>portions</w:t>
      </w:r>
      <w:r w:rsidRPr="001A74AD">
        <w:rPr>
          <w:rFonts w:eastAsia="Times New Roman"/>
        </w:rPr>
        <w:t xml:space="preserve"> required for protein, </w:t>
      </w:r>
      <w:r w:rsidR="001A74AD" w:rsidRPr="001A74AD">
        <w:rPr>
          <w:rFonts w:eastAsia="Times New Roman"/>
        </w:rPr>
        <w:t>carbohydrate</w:t>
      </w:r>
      <w:r w:rsidRPr="001A74AD">
        <w:rPr>
          <w:rFonts w:eastAsia="Times New Roman"/>
        </w:rPr>
        <w:t xml:space="preserve"> and vegetables</w:t>
      </w:r>
      <w:r w:rsidR="001A74AD">
        <w:rPr>
          <w:rFonts w:eastAsia="Times New Roman"/>
        </w:rPr>
        <w:t xml:space="preserve"> and separately portion in bowls ready for preparation.</w:t>
      </w:r>
    </w:p>
    <w:p w14:paraId="2DA5F171" w14:textId="632B9D36" w:rsidR="0098580A" w:rsidRPr="001A74AD" w:rsidRDefault="0098580A" w:rsidP="0079441E">
      <w:pPr>
        <w:pStyle w:val="ListParagraph"/>
        <w:numPr>
          <w:ilvl w:val="0"/>
          <w:numId w:val="5"/>
        </w:numPr>
        <w:rPr>
          <w:rFonts w:eastAsia="Times New Roman"/>
        </w:rPr>
      </w:pPr>
      <w:r w:rsidRPr="001A74AD">
        <w:rPr>
          <w:rFonts w:eastAsia="Times New Roman"/>
        </w:rPr>
        <w:t>Take cooked protein product, portion off  any numbers for level 6</w:t>
      </w:r>
    </w:p>
    <w:p w14:paraId="310A6D40" w14:textId="67272AFA" w:rsidR="0098580A" w:rsidRPr="001A74AD" w:rsidRDefault="0098580A" w:rsidP="0079441E">
      <w:pPr>
        <w:pStyle w:val="ListParagraph"/>
        <w:numPr>
          <w:ilvl w:val="0"/>
          <w:numId w:val="5"/>
        </w:numPr>
        <w:rPr>
          <w:rFonts w:eastAsia="Times New Roman"/>
        </w:rPr>
      </w:pPr>
      <w:r w:rsidRPr="001A74AD">
        <w:rPr>
          <w:rFonts w:eastAsia="Times New Roman"/>
        </w:rPr>
        <w:t xml:space="preserve">For </w:t>
      </w:r>
      <w:r w:rsidR="001A74AD">
        <w:rPr>
          <w:rFonts w:eastAsia="Times New Roman"/>
        </w:rPr>
        <w:t xml:space="preserve">remaining portions of protein left in the bowl (for use with </w:t>
      </w:r>
      <w:r w:rsidRPr="001A74AD">
        <w:rPr>
          <w:rFonts w:eastAsia="Times New Roman"/>
        </w:rPr>
        <w:t>Level 5 and 4</w:t>
      </w:r>
      <w:r w:rsidR="001A74AD">
        <w:rPr>
          <w:rFonts w:eastAsia="Times New Roman"/>
        </w:rPr>
        <w:t>)</w:t>
      </w:r>
      <w:r w:rsidRPr="001A74AD">
        <w:rPr>
          <w:rFonts w:eastAsia="Times New Roman"/>
        </w:rPr>
        <w:t xml:space="preserve">, add to blender, pulse and test IDDSI level using fork and teaspoon for Level 5. </w:t>
      </w:r>
      <w:r w:rsidR="001A74AD">
        <w:rPr>
          <w:rFonts w:eastAsia="Times New Roman"/>
        </w:rPr>
        <w:t>Add liquid OR thickener as required to meet the IDDSI audit critical tests. When suitable, p</w:t>
      </w:r>
      <w:r w:rsidRPr="001A74AD">
        <w:rPr>
          <w:rFonts w:eastAsia="Times New Roman"/>
        </w:rPr>
        <w:t>ortion off Level 5 in a piping bag</w:t>
      </w:r>
    </w:p>
    <w:p w14:paraId="487F8B7D" w14:textId="1EF32180" w:rsidR="0098580A" w:rsidRDefault="0098580A" w:rsidP="0079441E">
      <w:pPr>
        <w:pStyle w:val="ListParagraph"/>
        <w:numPr>
          <w:ilvl w:val="0"/>
          <w:numId w:val="5"/>
        </w:numPr>
        <w:rPr>
          <w:rFonts w:eastAsia="Times New Roman"/>
        </w:rPr>
      </w:pPr>
      <w:r w:rsidRPr="001A74AD">
        <w:rPr>
          <w:rFonts w:eastAsia="Times New Roman"/>
        </w:rPr>
        <w:t>Continue blending remaining food to Level 4</w:t>
      </w:r>
      <w:r w:rsidR="001A74AD" w:rsidRPr="001A74AD">
        <w:rPr>
          <w:rFonts w:eastAsia="Times New Roman"/>
        </w:rPr>
        <w:t>. Test whilst in the blender, adding liquid or thickener as required. IF YOU CONTINUTE THIS TOO MANY TIMES THE FOOD WILL DILUTE AND NO LONGER CONTAIN THE AME NUTRIENTS SO IT IS BETTER TO DISPOSE OF AND START AGAIN</w:t>
      </w:r>
    </w:p>
    <w:p w14:paraId="7BEC81A9" w14:textId="67A40441" w:rsidR="0085151F" w:rsidRDefault="0085151F" w:rsidP="0079441E">
      <w:pPr>
        <w:pStyle w:val="ListParagraph"/>
        <w:numPr>
          <w:ilvl w:val="0"/>
          <w:numId w:val="5"/>
        </w:numPr>
        <w:rPr>
          <w:rFonts w:eastAsia="Times New Roman"/>
        </w:rPr>
      </w:pPr>
      <w:r>
        <w:rPr>
          <w:rFonts w:eastAsia="Times New Roman"/>
        </w:rPr>
        <w:t>Taste test, one taste, no double dip of spoon</w:t>
      </w:r>
    </w:p>
    <w:p w14:paraId="3775D0DD" w14:textId="5B30690A" w:rsidR="001A74AD" w:rsidRDefault="001A74AD" w:rsidP="0079441E">
      <w:pPr>
        <w:pStyle w:val="ListParagraph"/>
        <w:numPr>
          <w:ilvl w:val="0"/>
          <w:numId w:val="5"/>
        </w:numPr>
        <w:rPr>
          <w:rFonts w:eastAsia="Times New Roman"/>
        </w:rPr>
      </w:pPr>
      <w:r>
        <w:rPr>
          <w:rFonts w:eastAsia="Times New Roman"/>
        </w:rPr>
        <w:t xml:space="preserve">Sieve Level 4 in to a piping bag, using a ladle </w:t>
      </w:r>
      <w:r w:rsidR="008A182F">
        <w:rPr>
          <w:rFonts w:eastAsia="Times New Roman"/>
        </w:rPr>
        <w:t xml:space="preserve">                                       </w:t>
      </w:r>
      <w:r w:rsidR="008A182F">
        <w:rPr>
          <w:rFonts w:eastAsia="Times New Roman"/>
          <w:noProof/>
        </w:rPr>
        <w:drawing>
          <wp:inline distT="0" distB="0" distL="0" distR="0" wp14:anchorId="29CAE844" wp14:editId="31C00319">
            <wp:extent cx="1920240" cy="2300235"/>
            <wp:effectExtent l="0" t="0" r="3810" b="5080"/>
            <wp:docPr id="1153230007" name="Picture 1" descr="A person making a green vege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230007" name="Picture 1" descr="A person making a green vegetable&#10;&#10;AI-generated content may be incorrect."/>
                    <pic:cNvPicPr>
                      <a:picLocks noChangeAspect="1" noChangeArrowheads="1"/>
                    </pic:cNvPicPr>
                  </pic:nvPicPr>
                  <pic:blipFill rotWithShape="1">
                    <a:blip r:embed="rId19" r:link="rId20">
                      <a:extLst>
                        <a:ext uri="{28A0092B-C50C-407E-A947-70E740481C1C}">
                          <a14:useLocalDpi xmlns:a14="http://schemas.microsoft.com/office/drawing/2010/main" val="0"/>
                        </a:ext>
                      </a:extLst>
                    </a:blip>
                    <a:srcRect l="17834" t="31626" r="19000" b="11624"/>
                    <a:stretch/>
                  </pic:blipFill>
                  <pic:spPr bwMode="auto">
                    <a:xfrm>
                      <a:off x="0" y="0"/>
                      <a:ext cx="1924296" cy="2305094"/>
                    </a:xfrm>
                    <a:prstGeom prst="rect">
                      <a:avLst/>
                    </a:prstGeom>
                    <a:noFill/>
                    <a:ln>
                      <a:noFill/>
                    </a:ln>
                    <a:extLst>
                      <a:ext uri="{53640926-AAD7-44D8-BBD7-CCE9431645EC}">
                        <a14:shadowObscured xmlns:a14="http://schemas.microsoft.com/office/drawing/2010/main"/>
                      </a:ext>
                    </a:extLst>
                  </pic:spPr>
                </pic:pic>
              </a:graphicData>
            </a:graphic>
          </wp:inline>
        </w:drawing>
      </w:r>
    </w:p>
    <w:p w14:paraId="04CE62E3" w14:textId="41F9A57F" w:rsidR="0085151F" w:rsidRDefault="0085151F" w:rsidP="0079441E">
      <w:pPr>
        <w:pStyle w:val="ListParagraph"/>
        <w:numPr>
          <w:ilvl w:val="0"/>
          <w:numId w:val="5"/>
        </w:numPr>
        <w:rPr>
          <w:rFonts w:eastAsia="Times New Roman"/>
        </w:rPr>
      </w:pPr>
      <w:r>
        <w:rPr>
          <w:rFonts w:eastAsia="Times New Roman"/>
        </w:rPr>
        <w:t>Remove air from the piping bag and tie with cling film at the top</w:t>
      </w:r>
      <w:r w:rsidR="00862897">
        <w:rPr>
          <w:rFonts w:eastAsia="Times New Roman"/>
        </w:rPr>
        <w:t xml:space="preserve">. </w:t>
      </w:r>
      <w:r>
        <w:rPr>
          <w:rFonts w:eastAsia="Times New Roman"/>
        </w:rPr>
        <w:t>Cut top of piping bag.</w:t>
      </w:r>
    </w:p>
    <w:p w14:paraId="65D8AB52" w14:textId="0ABE64CC" w:rsidR="00862897" w:rsidRDefault="00862897" w:rsidP="00862897">
      <w:pPr>
        <w:pStyle w:val="ListParagraph"/>
        <w:rPr>
          <w:rFonts w:eastAsia="Times New Roman"/>
        </w:rPr>
      </w:pPr>
      <w:r>
        <w:rPr>
          <w:rFonts w:eastAsia="Times New Roman"/>
          <w:noProof/>
        </w:rPr>
        <w:drawing>
          <wp:inline distT="0" distB="0" distL="0" distR="0" wp14:anchorId="2D10F0B8" wp14:editId="685FB239">
            <wp:extent cx="1573720" cy="2581836"/>
            <wp:effectExtent l="0" t="8573" r="0" b="0"/>
            <wp:docPr id="1474581266" name="Picture 7" descr="A blue bag on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581266" name="Picture 7" descr="A blue bag on a table&#10;&#10;AI-generated content may be incorrect."/>
                    <pic:cNvPicPr>
                      <a:picLocks noChangeAspect="1" noChangeArrowheads="1"/>
                    </pic:cNvPicPr>
                  </pic:nvPicPr>
                  <pic:blipFill rotWithShape="1">
                    <a:blip r:embed="rId21" r:link="rId22">
                      <a:extLst>
                        <a:ext uri="{28A0092B-C50C-407E-A947-70E740481C1C}">
                          <a14:useLocalDpi xmlns:a14="http://schemas.microsoft.com/office/drawing/2010/main" val="0"/>
                        </a:ext>
                      </a:extLst>
                    </a:blip>
                    <a:srcRect l="12000" t="2125" r="8500"/>
                    <a:stretch/>
                  </pic:blipFill>
                  <pic:spPr bwMode="auto">
                    <a:xfrm rot="5400000">
                      <a:off x="0" y="0"/>
                      <a:ext cx="1582828" cy="2596779"/>
                    </a:xfrm>
                    <a:prstGeom prst="rect">
                      <a:avLst/>
                    </a:prstGeom>
                    <a:noFill/>
                    <a:ln>
                      <a:noFill/>
                    </a:ln>
                    <a:extLst>
                      <a:ext uri="{53640926-AAD7-44D8-BBD7-CCE9431645EC}">
                        <a14:shadowObscured xmlns:a14="http://schemas.microsoft.com/office/drawing/2010/main"/>
                      </a:ext>
                    </a:extLst>
                  </pic:spPr>
                </pic:pic>
              </a:graphicData>
            </a:graphic>
          </wp:inline>
        </w:drawing>
      </w:r>
    </w:p>
    <w:p w14:paraId="7E401E90" w14:textId="1694A83B" w:rsidR="0085151F" w:rsidRPr="0085151F" w:rsidRDefault="0085151F" w:rsidP="0079441E">
      <w:pPr>
        <w:pStyle w:val="ListParagraph"/>
        <w:numPr>
          <w:ilvl w:val="0"/>
          <w:numId w:val="5"/>
        </w:numPr>
        <w:rPr>
          <w:rFonts w:eastAsia="Times New Roman"/>
          <w:highlight w:val="yellow"/>
        </w:rPr>
      </w:pPr>
      <w:r w:rsidRPr="0085151F">
        <w:rPr>
          <w:rFonts w:eastAsia="Times New Roman"/>
          <w:highlight w:val="yellow"/>
        </w:rPr>
        <w:t xml:space="preserve">Place piping bags in hot water steam bath or steam oven wrapped in a heat </w:t>
      </w:r>
      <w:r w:rsidR="008A182F" w:rsidRPr="0085151F">
        <w:rPr>
          <w:rFonts w:eastAsia="Times New Roman"/>
          <w:highlight w:val="yellow"/>
        </w:rPr>
        <w:t>resistant</w:t>
      </w:r>
      <w:r w:rsidRPr="0085151F">
        <w:rPr>
          <w:rFonts w:eastAsia="Times New Roman"/>
          <w:highlight w:val="yellow"/>
        </w:rPr>
        <w:t xml:space="preserve"> cloth</w:t>
      </w:r>
    </w:p>
    <w:p w14:paraId="236DC6C1" w14:textId="1E209166" w:rsidR="0098580A" w:rsidRPr="001A74AD" w:rsidRDefault="0098580A" w:rsidP="0079441E">
      <w:pPr>
        <w:pStyle w:val="ListParagraph"/>
        <w:numPr>
          <w:ilvl w:val="0"/>
          <w:numId w:val="5"/>
        </w:numPr>
        <w:rPr>
          <w:rFonts w:eastAsia="Times New Roman"/>
        </w:rPr>
      </w:pPr>
      <w:r w:rsidRPr="001A74AD">
        <w:rPr>
          <w:rFonts w:eastAsia="Times New Roman"/>
        </w:rPr>
        <w:t>When adding any liquid</w:t>
      </w:r>
      <w:r w:rsidR="0085151F">
        <w:rPr>
          <w:rFonts w:eastAsia="Times New Roman"/>
        </w:rPr>
        <w:t xml:space="preserve"> to thin foods</w:t>
      </w:r>
      <w:r w:rsidRPr="001A74AD">
        <w:rPr>
          <w:rFonts w:eastAsia="Times New Roman"/>
        </w:rPr>
        <w:t xml:space="preserve">, </w:t>
      </w:r>
      <w:r w:rsidR="0085151F">
        <w:rPr>
          <w:rFonts w:eastAsia="Times New Roman"/>
        </w:rPr>
        <w:t>enrich</w:t>
      </w:r>
      <w:r w:rsidRPr="001A74AD">
        <w:rPr>
          <w:rFonts w:eastAsia="Times New Roman"/>
        </w:rPr>
        <w:t xml:space="preserve"> with flavours and nutrients such as skimmed milk powder, stock</w:t>
      </w:r>
      <w:r w:rsidR="0085151F">
        <w:rPr>
          <w:rFonts w:eastAsia="Times New Roman"/>
        </w:rPr>
        <w:t>, marmite in liquid, custard, orange juice</w:t>
      </w:r>
      <w:r w:rsidR="00AB3EF1">
        <w:rPr>
          <w:rFonts w:eastAsia="Times New Roman"/>
        </w:rPr>
        <w:t>, peanut butter in milk</w:t>
      </w:r>
      <w:r w:rsidR="00320871">
        <w:rPr>
          <w:rFonts w:eastAsia="Times New Roman"/>
        </w:rPr>
        <w:t>, balsamic vinegar glaze</w:t>
      </w:r>
    </w:p>
    <w:p w14:paraId="5C6DC057" w14:textId="429C0972" w:rsidR="0098580A" w:rsidRPr="001A74AD" w:rsidRDefault="0098580A" w:rsidP="0079441E">
      <w:pPr>
        <w:pStyle w:val="ListParagraph"/>
        <w:numPr>
          <w:ilvl w:val="0"/>
          <w:numId w:val="5"/>
        </w:numPr>
        <w:rPr>
          <w:rFonts w:eastAsia="Times New Roman"/>
        </w:rPr>
      </w:pPr>
      <w:r w:rsidRPr="001A74AD">
        <w:rPr>
          <w:rFonts w:eastAsia="Times New Roman"/>
        </w:rPr>
        <w:t>If using thickener, use food where possible such as dried rice powder, semolina, potato pearls</w:t>
      </w:r>
      <w:r w:rsidR="001A74AD" w:rsidRPr="001A74AD">
        <w:rPr>
          <w:rFonts w:eastAsia="Times New Roman"/>
        </w:rPr>
        <w:t>. Food based thickener may be more appropriate than drinks thickeners.</w:t>
      </w:r>
    </w:p>
    <w:p w14:paraId="1C1CD8D9" w14:textId="09D27A1C" w:rsidR="001A74AD" w:rsidRDefault="001A74AD" w:rsidP="0079441E">
      <w:pPr>
        <w:pStyle w:val="ListParagraph"/>
        <w:numPr>
          <w:ilvl w:val="0"/>
          <w:numId w:val="5"/>
        </w:numPr>
        <w:rPr>
          <w:rFonts w:eastAsia="Times New Roman"/>
        </w:rPr>
      </w:pPr>
      <w:r w:rsidRPr="001A74AD">
        <w:rPr>
          <w:rFonts w:eastAsia="Times New Roman"/>
        </w:rPr>
        <w:t>Repeat</w:t>
      </w:r>
      <w:r>
        <w:rPr>
          <w:rFonts w:eastAsia="Times New Roman"/>
        </w:rPr>
        <w:t xml:space="preserve"> steps 1-7</w:t>
      </w:r>
      <w:r w:rsidRPr="001A74AD">
        <w:rPr>
          <w:rFonts w:eastAsia="Times New Roman"/>
        </w:rPr>
        <w:t xml:space="preserve"> for starch and vegetable</w:t>
      </w:r>
      <w:r w:rsidR="0085151F">
        <w:rPr>
          <w:rFonts w:eastAsia="Times New Roman"/>
        </w:rPr>
        <w:t xml:space="preserve"> until required texture is reached, washing the bowl between new </w:t>
      </w:r>
      <w:r w:rsidR="00AB3EF1">
        <w:rPr>
          <w:rFonts w:eastAsia="Times New Roman"/>
        </w:rPr>
        <w:t>ingredients</w:t>
      </w:r>
      <w:r w:rsidR="0085151F">
        <w:rPr>
          <w:rFonts w:eastAsia="Times New Roman"/>
        </w:rPr>
        <w:t>.</w:t>
      </w:r>
    </w:p>
    <w:p w14:paraId="2A667321" w14:textId="1B24B4DC" w:rsidR="00914EB0" w:rsidRDefault="00914EB0" w:rsidP="0079441E">
      <w:pPr>
        <w:pStyle w:val="ListParagraph"/>
        <w:numPr>
          <w:ilvl w:val="0"/>
          <w:numId w:val="5"/>
        </w:numPr>
        <w:rPr>
          <w:rFonts w:eastAsia="Times New Roman"/>
        </w:rPr>
      </w:pPr>
      <w:r>
        <w:rPr>
          <w:rFonts w:eastAsia="Times New Roman"/>
        </w:rPr>
        <w:t>Ensure all tested foods are documented in the IDDSI audit summary referring to the  IDDSI audit tools</w:t>
      </w:r>
    </w:p>
    <w:p w14:paraId="78E54AD7" w14:textId="4BD7A521" w:rsidR="00D3480E" w:rsidRDefault="00D3480E" w:rsidP="00D3480E">
      <w:pPr>
        <w:pStyle w:val="ListParagraph"/>
        <w:ind w:left="360"/>
        <w:rPr>
          <w:rFonts w:eastAsia="Times New Roman"/>
        </w:rPr>
      </w:pPr>
    </w:p>
    <w:p w14:paraId="7367E5D8" w14:textId="39160E14" w:rsidR="00D3480E" w:rsidRPr="00D3480E" w:rsidRDefault="00D3480E" w:rsidP="00D3480E">
      <w:pPr>
        <w:rPr>
          <w:rFonts w:eastAsia="Times New Roman"/>
          <w:b/>
          <w:bCs/>
        </w:rPr>
      </w:pPr>
      <w:r w:rsidRPr="00D3480E">
        <w:rPr>
          <w:rFonts w:eastAsia="Times New Roman"/>
          <w:b/>
          <w:bCs/>
        </w:rPr>
        <w:t>Presentation</w:t>
      </w:r>
    </w:p>
    <w:p w14:paraId="5802E138" w14:textId="6B3A9D57" w:rsidR="00D3480E" w:rsidRDefault="00D3480E" w:rsidP="00D3480E">
      <w:pPr>
        <w:pStyle w:val="ListParagraph"/>
        <w:ind w:left="360"/>
        <w:rPr>
          <w:rFonts w:eastAsia="Times New Roman"/>
        </w:rPr>
      </w:pPr>
      <w:r>
        <w:rPr>
          <w:rFonts w:eastAsia="Times New Roman"/>
        </w:rPr>
        <w:t xml:space="preserve">Use piping bags for Level 4 and 5, hand under, hand over to portion each </w:t>
      </w:r>
    </w:p>
    <w:p w14:paraId="68BA99FB" w14:textId="6904019C" w:rsidR="008A182F" w:rsidRDefault="008A182F" w:rsidP="00D3480E">
      <w:pPr>
        <w:pStyle w:val="ListParagraph"/>
        <w:ind w:left="360"/>
        <w:rPr>
          <w:rFonts w:eastAsia="Times New Roman"/>
        </w:rPr>
      </w:pPr>
      <w:r>
        <w:rPr>
          <w:rFonts w:eastAsia="Times New Roman"/>
          <w:noProof/>
        </w:rPr>
        <w:lastRenderedPageBreak/>
        <w:drawing>
          <wp:inline distT="0" distB="0" distL="0" distR="0" wp14:anchorId="506BB96B" wp14:editId="7139680B">
            <wp:extent cx="2282342" cy="2377440"/>
            <wp:effectExtent l="0" t="0" r="3810" b="3810"/>
            <wp:docPr id="4653876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3" r:link="rId24">
                      <a:extLst>
                        <a:ext uri="{28A0092B-C50C-407E-A947-70E740481C1C}">
                          <a14:useLocalDpi xmlns:a14="http://schemas.microsoft.com/office/drawing/2010/main" val="0"/>
                        </a:ext>
                      </a:extLst>
                    </a:blip>
                    <a:srcRect t="21875"/>
                    <a:stretch/>
                  </pic:blipFill>
                  <pic:spPr bwMode="auto">
                    <a:xfrm>
                      <a:off x="0" y="0"/>
                      <a:ext cx="2292247" cy="2387757"/>
                    </a:xfrm>
                    <a:prstGeom prst="rect">
                      <a:avLst/>
                    </a:prstGeom>
                    <a:noFill/>
                    <a:ln>
                      <a:noFill/>
                    </a:ln>
                    <a:extLst>
                      <a:ext uri="{53640926-AAD7-44D8-BBD7-CCE9431645EC}">
                        <a14:shadowObscured xmlns:a14="http://schemas.microsoft.com/office/drawing/2010/main"/>
                      </a:ext>
                    </a:extLst>
                  </pic:spPr>
                </pic:pic>
              </a:graphicData>
            </a:graphic>
          </wp:inline>
        </w:drawing>
      </w:r>
    </w:p>
    <w:p w14:paraId="0EF53830" w14:textId="7B5E5246" w:rsidR="00D3480E" w:rsidRDefault="008A182F" w:rsidP="00D3480E">
      <w:pPr>
        <w:pStyle w:val="ListParagraph"/>
        <w:ind w:left="360"/>
        <w:rPr>
          <w:rFonts w:eastAsia="Times New Roman"/>
        </w:rPr>
      </w:pPr>
      <w:r>
        <w:rPr>
          <w:rFonts w:eastAsia="Times New Roman"/>
        </w:rPr>
        <w:t>P</w:t>
      </w:r>
      <w:r w:rsidR="00D3480E">
        <w:rPr>
          <w:rFonts w:eastAsia="Times New Roman"/>
        </w:rPr>
        <w:t>ortion each item, shaping in a pastry cutter too as needed</w:t>
      </w:r>
    </w:p>
    <w:p w14:paraId="799F2974" w14:textId="77777777" w:rsidR="00817A1D" w:rsidRDefault="00817A1D" w:rsidP="00817A1D">
      <w:pPr>
        <w:rPr>
          <w:rFonts w:eastAsia="Times New Roman"/>
          <w:color w:val="FF0000"/>
        </w:rPr>
      </w:pPr>
    </w:p>
    <w:p w14:paraId="55873B9F" w14:textId="71025AA3" w:rsidR="00817A1D" w:rsidRPr="00817A1D" w:rsidRDefault="00817A1D" w:rsidP="00817A1D">
      <w:pPr>
        <w:rPr>
          <w:rFonts w:eastAsia="Times New Roman"/>
          <w:b/>
          <w:bCs/>
        </w:rPr>
      </w:pPr>
      <w:r w:rsidRPr="00817A1D">
        <w:rPr>
          <w:rFonts w:eastAsia="Times New Roman"/>
          <w:b/>
          <w:bCs/>
        </w:rPr>
        <w:t>Service</w:t>
      </w:r>
    </w:p>
    <w:p w14:paraId="23509C11" w14:textId="2828B0EF" w:rsidR="00817A1D" w:rsidRPr="005B6E68" w:rsidRDefault="00817A1D" w:rsidP="005B6E68">
      <w:pPr>
        <w:pStyle w:val="ListParagraph"/>
        <w:numPr>
          <w:ilvl w:val="0"/>
          <w:numId w:val="9"/>
        </w:numPr>
        <w:rPr>
          <w:rFonts w:eastAsia="Times New Roman"/>
        </w:rPr>
      </w:pPr>
      <w:r w:rsidRPr="005B6E68">
        <w:rPr>
          <w:rFonts w:eastAsia="Times New Roman"/>
        </w:rPr>
        <w:t xml:space="preserve">Plan service to minimise hot holding </w:t>
      </w:r>
    </w:p>
    <w:p w14:paraId="6ED071F3" w14:textId="41AA6783" w:rsidR="00817A1D" w:rsidRPr="005B6E68" w:rsidRDefault="00817A1D" w:rsidP="005B6E68">
      <w:pPr>
        <w:pStyle w:val="ListParagraph"/>
        <w:numPr>
          <w:ilvl w:val="0"/>
          <w:numId w:val="9"/>
        </w:numPr>
        <w:rPr>
          <w:rFonts w:eastAsia="Times New Roman"/>
        </w:rPr>
      </w:pPr>
      <w:r w:rsidRPr="005B6E68">
        <w:rPr>
          <w:rFonts w:eastAsia="Times New Roman"/>
        </w:rPr>
        <w:t>Label piping bags with the IDDSI level (use sharpie or equivalent)</w:t>
      </w:r>
    </w:p>
    <w:p w14:paraId="15CA2AC1" w14:textId="49949EE4" w:rsidR="00817A1D" w:rsidRDefault="00817A1D" w:rsidP="005B6E68">
      <w:pPr>
        <w:pStyle w:val="ListParagraph"/>
        <w:numPr>
          <w:ilvl w:val="0"/>
          <w:numId w:val="9"/>
        </w:numPr>
        <w:rPr>
          <w:rFonts w:eastAsia="Times New Roman"/>
        </w:rPr>
      </w:pPr>
      <w:r w:rsidRPr="005B6E68">
        <w:rPr>
          <w:rFonts w:eastAsia="Times New Roman"/>
        </w:rPr>
        <w:t>Label plate with the IDDSI level, resident name as a minimum if the server cannot directly see the resident to ensure safety</w:t>
      </w:r>
      <w:r w:rsidR="0084731C" w:rsidRPr="005B6E68">
        <w:rPr>
          <w:rFonts w:eastAsia="Times New Roman"/>
        </w:rPr>
        <w:t xml:space="preserve"> </w:t>
      </w:r>
    </w:p>
    <w:p w14:paraId="7B18DDC8" w14:textId="25976FFF" w:rsidR="003B4FFC" w:rsidRDefault="003B4FFC" w:rsidP="005B6E68">
      <w:pPr>
        <w:pStyle w:val="ListParagraph"/>
        <w:numPr>
          <w:ilvl w:val="0"/>
          <w:numId w:val="9"/>
        </w:numPr>
        <w:rPr>
          <w:rFonts w:eastAsia="Times New Roman"/>
        </w:rPr>
      </w:pPr>
      <w:r>
        <w:rPr>
          <w:rFonts w:eastAsia="Times New Roman"/>
        </w:rPr>
        <w:t>Present on the plate, starting at the centre of the plate, shaping to represent the food</w:t>
      </w:r>
    </w:p>
    <w:p w14:paraId="19290176" w14:textId="1BC2F8DA" w:rsidR="003B4FFC" w:rsidRPr="005B6E68" w:rsidRDefault="003B4FFC" w:rsidP="005B6E68">
      <w:pPr>
        <w:pStyle w:val="ListParagraph"/>
        <w:numPr>
          <w:ilvl w:val="0"/>
          <w:numId w:val="9"/>
        </w:numPr>
        <w:rPr>
          <w:rFonts w:eastAsia="Times New Roman"/>
        </w:rPr>
      </w:pPr>
      <w:r>
        <w:rPr>
          <w:rFonts w:eastAsia="Times New Roman"/>
        </w:rPr>
        <w:t>Test to ensure it has maintained the correct IDDSI Level accordingly</w:t>
      </w:r>
    </w:p>
    <w:p w14:paraId="2DC40583" w14:textId="2CC7C876" w:rsidR="0085151F" w:rsidRPr="0079441E" w:rsidRDefault="0085151F" w:rsidP="0079441E">
      <w:pPr>
        <w:rPr>
          <w:rFonts w:eastAsia="Times New Roman"/>
          <w:b/>
          <w:bCs/>
        </w:rPr>
      </w:pPr>
      <w:r w:rsidRPr="0079441E">
        <w:rPr>
          <w:rFonts w:eastAsia="Times New Roman"/>
          <w:b/>
          <w:bCs/>
        </w:rPr>
        <w:t xml:space="preserve">If foods cannot meet critical testing for Level 5 or 6, blend to a level 4. </w:t>
      </w:r>
    </w:p>
    <w:p w14:paraId="6373A49C" w14:textId="5453D4A7" w:rsidR="001A74AD" w:rsidRDefault="001A74AD" w:rsidP="00D3480E">
      <w:pPr>
        <w:pStyle w:val="ListParagraph"/>
        <w:ind w:left="360"/>
        <w:rPr>
          <w:rFonts w:eastAsia="Times New Roman"/>
        </w:rPr>
      </w:pPr>
    </w:p>
    <w:p w14:paraId="049382A8" w14:textId="227B3137" w:rsidR="0085151F" w:rsidRDefault="0085151F" w:rsidP="00D3480E">
      <w:pPr>
        <w:pStyle w:val="ListParagraph"/>
        <w:ind w:left="360"/>
        <w:rPr>
          <w:rFonts w:eastAsia="Times New Roman"/>
        </w:rPr>
      </w:pPr>
      <w:r>
        <w:rPr>
          <w:rFonts w:eastAsia="Times New Roman"/>
        </w:rPr>
        <w:t>Tips</w:t>
      </w:r>
    </w:p>
    <w:p w14:paraId="27622C65" w14:textId="569637A0" w:rsidR="0085151F" w:rsidRDefault="0085151F" w:rsidP="00D3480E">
      <w:pPr>
        <w:pStyle w:val="ListParagraph"/>
        <w:numPr>
          <w:ilvl w:val="0"/>
          <w:numId w:val="3"/>
        </w:numPr>
        <w:ind w:left="1080"/>
        <w:rPr>
          <w:rFonts w:eastAsia="Times New Roman"/>
        </w:rPr>
      </w:pPr>
      <w:r>
        <w:rPr>
          <w:rFonts w:eastAsia="Times New Roman"/>
        </w:rPr>
        <w:t xml:space="preserve">Have a jug of hot water beside you when using teaspoon and fork to text so you don’t get residual build up which can affect </w:t>
      </w:r>
      <w:r w:rsidR="00AB3EF1">
        <w:rPr>
          <w:rFonts w:eastAsia="Times New Roman"/>
        </w:rPr>
        <w:t>critical</w:t>
      </w:r>
      <w:r>
        <w:rPr>
          <w:rFonts w:eastAsia="Times New Roman"/>
        </w:rPr>
        <w:t xml:space="preserve"> test result</w:t>
      </w:r>
    </w:p>
    <w:p w14:paraId="2243DECE" w14:textId="21539286" w:rsidR="0085151F" w:rsidRDefault="0085151F" w:rsidP="00D3480E">
      <w:pPr>
        <w:pStyle w:val="ListParagraph"/>
        <w:numPr>
          <w:ilvl w:val="0"/>
          <w:numId w:val="3"/>
        </w:numPr>
        <w:ind w:left="1080"/>
        <w:rPr>
          <w:rFonts w:eastAsia="Times New Roman"/>
        </w:rPr>
      </w:pPr>
      <w:r>
        <w:rPr>
          <w:rFonts w:eastAsia="Times New Roman"/>
        </w:rPr>
        <w:t>Starches need serving as soon as possible</w:t>
      </w:r>
    </w:p>
    <w:p w14:paraId="106C6AB9" w14:textId="57017CD2" w:rsidR="0085151F" w:rsidRDefault="0085151F" w:rsidP="00D3480E">
      <w:pPr>
        <w:pStyle w:val="ListParagraph"/>
        <w:numPr>
          <w:ilvl w:val="0"/>
          <w:numId w:val="3"/>
        </w:numPr>
        <w:ind w:left="1080"/>
        <w:rPr>
          <w:rFonts w:eastAsia="Times New Roman"/>
        </w:rPr>
      </w:pPr>
      <w:r>
        <w:rPr>
          <w:rFonts w:eastAsia="Times New Roman"/>
        </w:rPr>
        <w:t xml:space="preserve">Do not serve on to plates until point of service so the food </w:t>
      </w:r>
      <w:r w:rsidR="00AB3EF1">
        <w:rPr>
          <w:rFonts w:eastAsia="Times New Roman"/>
        </w:rPr>
        <w:t>doesn’t</w:t>
      </w:r>
      <w:r>
        <w:rPr>
          <w:rFonts w:eastAsia="Times New Roman"/>
        </w:rPr>
        <w:t xml:space="preserve"> not develop a crust or start to dry out</w:t>
      </w:r>
    </w:p>
    <w:p w14:paraId="0FA97E07" w14:textId="6F1E628C" w:rsidR="0085151F" w:rsidRDefault="0085151F" w:rsidP="00D3480E">
      <w:pPr>
        <w:pStyle w:val="ListParagraph"/>
        <w:numPr>
          <w:ilvl w:val="0"/>
          <w:numId w:val="3"/>
        </w:numPr>
        <w:ind w:left="1080"/>
        <w:rPr>
          <w:rFonts w:eastAsia="Times New Roman"/>
        </w:rPr>
      </w:pPr>
      <w:r>
        <w:rPr>
          <w:rFonts w:eastAsia="Times New Roman"/>
        </w:rPr>
        <w:t xml:space="preserve">Use square edged spatula to get all content from bowl </w:t>
      </w:r>
    </w:p>
    <w:p w14:paraId="704753D6" w14:textId="0D96519E" w:rsidR="0085151F" w:rsidRDefault="0085151F" w:rsidP="00D3480E">
      <w:pPr>
        <w:pStyle w:val="ListParagraph"/>
        <w:numPr>
          <w:ilvl w:val="0"/>
          <w:numId w:val="3"/>
        </w:numPr>
        <w:ind w:left="1080"/>
        <w:rPr>
          <w:rFonts w:eastAsia="Times New Roman"/>
        </w:rPr>
      </w:pPr>
      <w:r>
        <w:rPr>
          <w:rFonts w:eastAsia="Times New Roman"/>
        </w:rPr>
        <w:t>If using skimmed milk powder, blend with a little milk beforehand to avoid possibly grainy texture</w:t>
      </w:r>
      <w:r w:rsidR="00DB59BF">
        <w:rPr>
          <w:rFonts w:eastAsia="Times New Roman"/>
        </w:rPr>
        <w:t xml:space="preserve">. This works for porridge </w:t>
      </w:r>
      <w:r w:rsidR="005D06F1">
        <w:rPr>
          <w:rFonts w:eastAsia="Times New Roman"/>
        </w:rPr>
        <w:t xml:space="preserve"> </w:t>
      </w:r>
      <w:r>
        <w:rPr>
          <w:rFonts w:eastAsia="Times New Roman"/>
        </w:rPr>
        <w:t xml:space="preserve"> </w:t>
      </w:r>
    </w:p>
    <w:p w14:paraId="555BF203" w14:textId="77777777" w:rsidR="0085151F" w:rsidRDefault="0085151F" w:rsidP="00D3480E">
      <w:pPr>
        <w:pStyle w:val="ListParagraph"/>
        <w:numPr>
          <w:ilvl w:val="0"/>
          <w:numId w:val="3"/>
        </w:numPr>
        <w:ind w:left="1080"/>
        <w:rPr>
          <w:rFonts w:eastAsia="Times New Roman"/>
        </w:rPr>
      </w:pPr>
      <w:r>
        <w:rPr>
          <w:rFonts w:eastAsia="Times New Roman"/>
        </w:rPr>
        <w:t>Modify hot where possible and appropriate to the food</w:t>
      </w:r>
    </w:p>
    <w:p w14:paraId="22D39B43" w14:textId="029A032E" w:rsidR="0085151F" w:rsidRDefault="0085151F" w:rsidP="00D3480E">
      <w:pPr>
        <w:pStyle w:val="ListParagraph"/>
        <w:numPr>
          <w:ilvl w:val="0"/>
          <w:numId w:val="3"/>
        </w:numPr>
        <w:ind w:left="1080"/>
        <w:rPr>
          <w:rFonts w:eastAsia="Times New Roman"/>
        </w:rPr>
      </w:pPr>
      <w:r>
        <w:rPr>
          <w:rFonts w:eastAsia="Times New Roman"/>
        </w:rPr>
        <w:t>Thicken slowly by adding ¼ tsp at a time of thickening agent</w:t>
      </w:r>
    </w:p>
    <w:p w14:paraId="4B8CE272" w14:textId="41DD9A14" w:rsidR="00AB3EF1" w:rsidRDefault="00AB3EF1" w:rsidP="00D3480E">
      <w:pPr>
        <w:pStyle w:val="ListParagraph"/>
        <w:numPr>
          <w:ilvl w:val="0"/>
          <w:numId w:val="3"/>
        </w:numPr>
        <w:ind w:left="1080"/>
        <w:rPr>
          <w:rFonts w:eastAsia="Times New Roman"/>
        </w:rPr>
      </w:pPr>
      <w:r>
        <w:rPr>
          <w:rFonts w:eastAsia="Times New Roman"/>
        </w:rPr>
        <w:t>When using the fork or spoon for critical testing, load one mouthful only</w:t>
      </w:r>
    </w:p>
    <w:p w14:paraId="7F79B658" w14:textId="7E056CD2" w:rsidR="00AB3EF1" w:rsidRDefault="00AB3EF1" w:rsidP="00D3480E">
      <w:pPr>
        <w:pStyle w:val="ListParagraph"/>
        <w:numPr>
          <w:ilvl w:val="0"/>
          <w:numId w:val="3"/>
        </w:numPr>
        <w:ind w:left="1080"/>
        <w:rPr>
          <w:rFonts w:eastAsia="Times New Roman"/>
        </w:rPr>
      </w:pPr>
      <w:r>
        <w:rPr>
          <w:rFonts w:eastAsia="Times New Roman"/>
        </w:rPr>
        <w:t>When using the fork, hold it tip down after portioning one mouthful to observe the food texture</w:t>
      </w:r>
    </w:p>
    <w:p w14:paraId="190AD2D9" w14:textId="4277ADDC" w:rsidR="00AB3EF1" w:rsidRDefault="00AB3EF1" w:rsidP="00D3480E">
      <w:pPr>
        <w:pStyle w:val="ListParagraph"/>
        <w:numPr>
          <w:ilvl w:val="0"/>
          <w:numId w:val="3"/>
        </w:numPr>
        <w:ind w:left="1080"/>
        <w:rPr>
          <w:rFonts w:eastAsia="Times New Roman"/>
        </w:rPr>
      </w:pPr>
      <w:r>
        <w:rPr>
          <w:rFonts w:eastAsia="Times New Roman"/>
        </w:rPr>
        <w:t>When food meets the texture in the blender, don’t then scrape back the lid contents as this may affect the texture just tested</w:t>
      </w:r>
    </w:p>
    <w:p w14:paraId="2DAA26CE" w14:textId="05D261FE" w:rsidR="005A054D" w:rsidRDefault="005A054D" w:rsidP="00D3480E">
      <w:pPr>
        <w:pStyle w:val="ListParagraph"/>
        <w:numPr>
          <w:ilvl w:val="0"/>
          <w:numId w:val="3"/>
        </w:numPr>
        <w:ind w:left="1080"/>
        <w:rPr>
          <w:rFonts w:eastAsia="Times New Roman"/>
        </w:rPr>
      </w:pPr>
      <w:r>
        <w:rPr>
          <w:rFonts w:eastAsia="Times New Roman"/>
        </w:rPr>
        <w:t>4mm is the measurement between the tines (prongs) of a fork</w:t>
      </w:r>
    </w:p>
    <w:p w14:paraId="3C0D2693" w14:textId="4B923FD5" w:rsidR="005A054D" w:rsidRDefault="005A054D" w:rsidP="00D3480E">
      <w:pPr>
        <w:pStyle w:val="ListParagraph"/>
        <w:numPr>
          <w:ilvl w:val="0"/>
          <w:numId w:val="3"/>
        </w:numPr>
        <w:ind w:left="1080"/>
        <w:rPr>
          <w:rFonts w:eastAsia="Times New Roman"/>
        </w:rPr>
      </w:pPr>
      <w:r>
        <w:rPr>
          <w:rFonts w:eastAsia="Times New Roman"/>
        </w:rPr>
        <w:t>15mm is the measurement between the inner tines of a fork</w:t>
      </w:r>
    </w:p>
    <w:p w14:paraId="13B26AF9" w14:textId="77777777" w:rsidR="00D3480E" w:rsidRDefault="00D3480E" w:rsidP="00D3480E">
      <w:pPr>
        <w:rPr>
          <w:rFonts w:eastAsia="Times New Roman"/>
        </w:rPr>
      </w:pPr>
    </w:p>
    <w:p w14:paraId="68259B76" w14:textId="77777777" w:rsidR="00D3480E" w:rsidRDefault="00D3480E" w:rsidP="00D3480E">
      <w:pPr>
        <w:rPr>
          <w:rFonts w:eastAsia="Times New Roman"/>
        </w:rPr>
      </w:pPr>
    </w:p>
    <w:p w14:paraId="13539249" w14:textId="77777777" w:rsidR="005B6E68" w:rsidRDefault="005B6E68" w:rsidP="00D3480E">
      <w:pPr>
        <w:rPr>
          <w:rFonts w:eastAsia="Times New Roman"/>
        </w:rPr>
      </w:pPr>
    </w:p>
    <w:p w14:paraId="7E63D544" w14:textId="0A1E92F9" w:rsidR="00AB3EF1" w:rsidRPr="0079441E" w:rsidRDefault="0079441E">
      <w:pPr>
        <w:rPr>
          <w:rFonts w:eastAsia="Times New Roman"/>
          <w:b/>
          <w:bCs/>
          <w:sz w:val="32"/>
          <w:szCs w:val="32"/>
        </w:rPr>
      </w:pPr>
      <w:r w:rsidRPr="0079441E">
        <w:rPr>
          <w:rFonts w:eastAsia="Times New Roman"/>
          <w:b/>
          <w:bCs/>
          <w:sz w:val="32"/>
          <w:szCs w:val="32"/>
        </w:rPr>
        <w:lastRenderedPageBreak/>
        <w:t xml:space="preserve">IDDSI tips , preparation, production and presentation </w:t>
      </w:r>
    </w:p>
    <w:p w14:paraId="5A571E9B" w14:textId="231A58E3" w:rsidR="00AB3EF1" w:rsidRPr="00F55C9C" w:rsidRDefault="00AB3EF1" w:rsidP="0079441E">
      <w:pPr>
        <w:pStyle w:val="ListParagraph"/>
        <w:numPr>
          <w:ilvl w:val="0"/>
          <w:numId w:val="6"/>
        </w:numPr>
        <w:spacing w:after="120"/>
        <w:ind w:left="714" w:hanging="357"/>
        <w:rPr>
          <w:rFonts w:eastAsia="Times New Roman"/>
          <w:sz w:val="24"/>
          <w:szCs w:val="24"/>
        </w:rPr>
      </w:pPr>
      <w:r w:rsidRPr="00F55C9C">
        <w:rPr>
          <w:rFonts w:eastAsia="Times New Roman"/>
          <w:sz w:val="24"/>
          <w:szCs w:val="24"/>
        </w:rPr>
        <w:t>Keep the edges of cakes for dry blending, before then adding liquid and thickeners as require</w:t>
      </w:r>
      <w:r w:rsidR="000E78CF">
        <w:rPr>
          <w:rFonts w:eastAsia="Times New Roman"/>
          <w:sz w:val="24"/>
          <w:szCs w:val="24"/>
        </w:rPr>
        <w:t>d</w:t>
      </w:r>
    </w:p>
    <w:p w14:paraId="27A1A487" w14:textId="77777777" w:rsidR="0079441E" w:rsidRPr="00F55C9C" w:rsidRDefault="0079441E" w:rsidP="0079441E">
      <w:pPr>
        <w:pStyle w:val="ListParagraph"/>
        <w:spacing w:after="120"/>
        <w:ind w:left="714"/>
        <w:rPr>
          <w:rFonts w:eastAsia="Times New Roman"/>
          <w:sz w:val="24"/>
          <w:szCs w:val="24"/>
        </w:rPr>
      </w:pPr>
    </w:p>
    <w:p w14:paraId="2A20F1B7" w14:textId="54F4400F" w:rsidR="0079441E" w:rsidRPr="00F55C9C" w:rsidRDefault="008052AC" w:rsidP="0079441E">
      <w:pPr>
        <w:pStyle w:val="ListParagraph"/>
        <w:numPr>
          <w:ilvl w:val="0"/>
          <w:numId w:val="6"/>
        </w:numPr>
        <w:spacing w:after="120"/>
        <w:ind w:left="714" w:hanging="357"/>
        <w:rPr>
          <w:rFonts w:eastAsia="Times New Roman"/>
          <w:sz w:val="24"/>
          <w:szCs w:val="24"/>
        </w:rPr>
      </w:pPr>
      <w:r w:rsidRPr="00F55C9C">
        <w:rPr>
          <w:rFonts w:eastAsia="Times New Roman"/>
          <w:sz w:val="24"/>
          <w:szCs w:val="24"/>
        </w:rPr>
        <w:t>Chocolate creams, ginger biscuits and custard creams can blend well with flavoured liquid for a texture modified snack</w:t>
      </w:r>
    </w:p>
    <w:p w14:paraId="766125C1" w14:textId="77777777" w:rsidR="0079441E" w:rsidRPr="00F55C9C" w:rsidRDefault="0079441E" w:rsidP="0079441E">
      <w:pPr>
        <w:pStyle w:val="ListParagraph"/>
        <w:spacing w:after="120"/>
        <w:ind w:left="714"/>
        <w:rPr>
          <w:rFonts w:eastAsia="Times New Roman"/>
          <w:sz w:val="24"/>
          <w:szCs w:val="24"/>
        </w:rPr>
      </w:pPr>
    </w:p>
    <w:p w14:paraId="025D342D" w14:textId="694FD140" w:rsidR="00B86D6C" w:rsidRPr="00F55C9C" w:rsidRDefault="00B86D6C" w:rsidP="0079441E">
      <w:pPr>
        <w:pStyle w:val="ListParagraph"/>
        <w:numPr>
          <w:ilvl w:val="0"/>
          <w:numId w:val="6"/>
        </w:numPr>
        <w:spacing w:after="120"/>
        <w:ind w:left="714" w:hanging="357"/>
        <w:rPr>
          <w:rFonts w:eastAsia="Times New Roman"/>
          <w:sz w:val="24"/>
          <w:szCs w:val="24"/>
        </w:rPr>
      </w:pPr>
      <w:r w:rsidRPr="00F55C9C">
        <w:rPr>
          <w:rFonts w:eastAsia="Times New Roman"/>
          <w:sz w:val="24"/>
          <w:szCs w:val="24"/>
        </w:rPr>
        <w:t>Whilst doing cake mixtures, remove mixture before adding nuts or problematic ingredients</w:t>
      </w:r>
      <w:r w:rsidR="008052AC" w:rsidRPr="00F55C9C">
        <w:rPr>
          <w:rFonts w:eastAsia="Times New Roman"/>
          <w:sz w:val="24"/>
          <w:szCs w:val="24"/>
        </w:rPr>
        <w:t xml:space="preserve"> if using for texture modified dishes.</w:t>
      </w:r>
    </w:p>
    <w:p w14:paraId="5AD8C6E3" w14:textId="77777777" w:rsidR="0079441E" w:rsidRPr="00F55C9C" w:rsidRDefault="0079441E" w:rsidP="0079441E">
      <w:pPr>
        <w:pStyle w:val="ListParagraph"/>
        <w:spacing w:after="120"/>
        <w:ind w:left="714"/>
        <w:rPr>
          <w:rFonts w:eastAsia="Times New Roman"/>
          <w:sz w:val="24"/>
          <w:szCs w:val="24"/>
        </w:rPr>
      </w:pPr>
    </w:p>
    <w:p w14:paraId="539C2287" w14:textId="3A57FB3C" w:rsidR="008052AC" w:rsidRPr="00F55C9C" w:rsidRDefault="008052AC" w:rsidP="0079441E">
      <w:pPr>
        <w:pStyle w:val="ListParagraph"/>
        <w:numPr>
          <w:ilvl w:val="0"/>
          <w:numId w:val="6"/>
        </w:numPr>
        <w:spacing w:after="120"/>
        <w:ind w:left="714" w:hanging="357"/>
        <w:rPr>
          <w:rFonts w:eastAsia="Times New Roman"/>
          <w:sz w:val="24"/>
          <w:szCs w:val="24"/>
        </w:rPr>
      </w:pPr>
      <w:r w:rsidRPr="00F55C9C">
        <w:rPr>
          <w:rFonts w:eastAsia="Times New Roman"/>
          <w:sz w:val="24"/>
          <w:szCs w:val="24"/>
        </w:rPr>
        <w:t xml:space="preserve">Liquids such as </w:t>
      </w:r>
      <w:r w:rsidR="005B6E68">
        <w:rPr>
          <w:rFonts w:eastAsia="Times New Roman"/>
          <w:sz w:val="24"/>
          <w:szCs w:val="24"/>
        </w:rPr>
        <w:t xml:space="preserve">remaining juice from tinned fruit, </w:t>
      </w:r>
      <w:r w:rsidRPr="00F55C9C">
        <w:rPr>
          <w:rFonts w:eastAsia="Times New Roman"/>
          <w:sz w:val="24"/>
          <w:szCs w:val="24"/>
        </w:rPr>
        <w:t>apple juice and orange juice blend in as alternative fluids</w:t>
      </w:r>
      <w:r w:rsidR="000E78CF">
        <w:rPr>
          <w:rFonts w:eastAsia="Times New Roman"/>
          <w:sz w:val="24"/>
          <w:szCs w:val="24"/>
        </w:rPr>
        <w:t xml:space="preserve"> for cakes and biscuits</w:t>
      </w:r>
    </w:p>
    <w:p w14:paraId="0C545165" w14:textId="77777777" w:rsidR="0079441E" w:rsidRPr="00F55C9C" w:rsidRDefault="0079441E" w:rsidP="0079441E">
      <w:pPr>
        <w:pStyle w:val="ListParagraph"/>
        <w:spacing w:after="120"/>
        <w:ind w:left="714"/>
        <w:rPr>
          <w:rFonts w:eastAsia="Times New Roman"/>
          <w:sz w:val="24"/>
          <w:szCs w:val="24"/>
        </w:rPr>
      </w:pPr>
    </w:p>
    <w:p w14:paraId="7F71F959" w14:textId="611FC119" w:rsidR="008052AC" w:rsidRPr="00F55C9C" w:rsidRDefault="008052AC" w:rsidP="0079441E">
      <w:pPr>
        <w:pStyle w:val="ListParagraph"/>
        <w:numPr>
          <w:ilvl w:val="0"/>
          <w:numId w:val="6"/>
        </w:numPr>
        <w:spacing w:after="120"/>
        <w:ind w:left="714" w:hanging="357"/>
        <w:rPr>
          <w:rFonts w:eastAsia="Times New Roman"/>
          <w:sz w:val="24"/>
          <w:szCs w:val="24"/>
        </w:rPr>
      </w:pPr>
      <w:r w:rsidRPr="00F55C9C">
        <w:rPr>
          <w:rFonts w:eastAsia="Times New Roman"/>
          <w:sz w:val="24"/>
          <w:szCs w:val="24"/>
        </w:rPr>
        <w:t>Both Modification and fortification is often required together. Skimmed milk powder, in the correct quantity blended with a little milk is also an alternative enriched fluid.</w:t>
      </w:r>
    </w:p>
    <w:p w14:paraId="6C0A13F2" w14:textId="77777777" w:rsidR="0079441E" w:rsidRPr="00F55C9C" w:rsidRDefault="0079441E" w:rsidP="0079441E">
      <w:pPr>
        <w:pStyle w:val="ListParagraph"/>
        <w:spacing w:after="120"/>
        <w:ind w:left="714"/>
        <w:rPr>
          <w:rFonts w:eastAsia="Times New Roman"/>
          <w:sz w:val="24"/>
          <w:szCs w:val="24"/>
        </w:rPr>
      </w:pPr>
    </w:p>
    <w:p w14:paraId="3A97CB52" w14:textId="3225EAAB" w:rsidR="0079441E" w:rsidRPr="00914EB0" w:rsidRDefault="00AB3EF1" w:rsidP="0079441E">
      <w:pPr>
        <w:pStyle w:val="ListParagraph"/>
        <w:numPr>
          <w:ilvl w:val="0"/>
          <w:numId w:val="6"/>
        </w:numPr>
        <w:spacing w:after="120"/>
        <w:ind w:left="714" w:hanging="357"/>
        <w:rPr>
          <w:rFonts w:eastAsia="Times New Roman"/>
          <w:sz w:val="24"/>
          <w:szCs w:val="24"/>
        </w:rPr>
      </w:pPr>
      <w:r w:rsidRPr="00914EB0">
        <w:rPr>
          <w:rFonts w:eastAsia="Times New Roman"/>
          <w:sz w:val="24"/>
          <w:szCs w:val="24"/>
        </w:rPr>
        <w:t xml:space="preserve">Starches need to fully saturate </w:t>
      </w:r>
      <w:r w:rsidR="008052AC" w:rsidRPr="00914EB0">
        <w:rPr>
          <w:rFonts w:eastAsia="Times New Roman"/>
          <w:sz w:val="24"/>
          <w:szCs w:val="24"/>
        </w:rPr>
        <w:t xml:space="preserve">before blending </w:t>
      </w:r>
      <w:r w:rsidRPr="00914EB0">
        <w:rPr>
          <w:rFonts w:eastAsia="Times New Roman"/>
          <w:sz w:val="24"/>
          <w:szCs w:val="24"/>
        </w:rPr>
        <w:t>and can continue to thicken. You will need to retest</w:t>
      </w:r>
      <w:r w:rsidR="00320871" w:rsidRPr="00914EB0">
        <w:rPr>
          <w:rFonts w:eastAsia="Times New Roman"/>
          <w:sz w:val="24"/>
          <w:szCs w:val="24"/>
        </w:rPr>
        <w:t xml:space="preserve"> carbohydrate foods</w:t>
      </w:r>
      <w:r w:rsidRPr="00914EB0">
        <w:rPr>
          <w:rFonts w:eastAsia="Times New Roman"/>
          <w:sz w:val="24"/>
          <w:szCs w:val="24"/>
        </w:rPr>
        <w:t xml:space="preserve"> if you are holding hot or cold</w:t>
      </w:r>
    </w:p>
    <w:p w14:paraId="77057953" w14:textId="0764C11E" w:rsidR="0079441E" w:rsidRPr="00F55C9C" w:rsidRDefault="00AB3EF1" w:rsidP="0079441E">
      <w:pPr>
        <w:pStyle w:val="ListParagraph"/>
        <w:numPr>
          <w:ilvl w:val="0"/>
          <w:numId w:val="6"/>
        </w:numPr>
        <w:spacing w:after="120"/>
        <w:ind w:left="714" w:hanging="357"/>
        <w:rPr>
          <w:rFonts w:eastAsia="Times New Roman"/>
          <w:sz w:val="24"/>
          <w:szCs w:val="24"/>
        </w:rPr>
      </w:pPr>
      <w:r w:rsidRPr="00F55C9C">
        <w:rPr>
          <w:rFonts w:eastAsia="Times New Roman"/>
          <w:sz w:val="24"/>
          <w:szCs w:val="24"/>
        </w:rPr>
        <w:t xml:space="preserve">Test the blend of sweet mixtures using your thumb and finger parting </w:t>
      </w:r>
      <w:r w:rsidR="00914EB0">
        <w:rPr>
          <w:rFonts w:eastAsia="Times New Roman"/>
          <w:noProof/>
        </w:rPr>
        <w:drawing>
          <wp:inline distT="0" distB="0" distL="0" distR="0" wp14:anchorId="06237A77" wp14:editId="4E2C8FAA">
            <wp:extent cx="906145" cy="1022765"/>
            <wp:effectExtent l="0" t="0" r="8255" b="6350"/>
            <wp:docPr id="92719311" name="Picture 6" descr="A person holding a piece of foo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19311" name="Picture 6" descr="A person holding a piece of food&#10;&#10;AI-generated content may be incorrect."/>
                    <pic:cNvPicPr>
                      <a:picLocks noChangeAspect="1" noChangeArrowheads="1"/>
                    </pic:cNvPicPr>
                  </pic:nvPicPr>
                  <pic:blipFill rotWithShape="1">
                    <a:blip r:embed="rId25" r:link="rId26">
                      <a:extLst>
                        <a:ext uri="{28A0092B-C50C-407E-A947-70E740481C1C}">
                          <a14:useLocalDpi xmlns:a14="http://schemas.microsoft.com/office/drawing/2010/main" val="0"/>
                        </a:ext>
                      </a:extLst>
                    </a:blip>
                    <a:srcRect l="45101" t="21886" r="28332" b="55625"/>
                    <a:stretch/>
                  </pic:blipFill>
                  <pic:spPr bwMode="auto">
                    <a:xfrm>
                      <a:off x="0" y="0"/>
                      <a:ext cx="909939" cy="1027047"/>
                    </a:xfrm>
                    <a:prstGeom prst="rect">
                      <a:avLst/>
                    </a:prstGeom>
                    <a:noFill/>
                    <a:ln>
                      <a:noFill/>
                    </a:ln>
                    <a:extLst>
                      <a:ext uri="{53640926-AAD7-44D8-BBD7-CCE9431645EC}">
                        <a14:shadowObscured xmlns:a14="http://schemas.microsoft.com/office/drawing/2010/main"/>
                      </a:ext>
                    </a:extLst>
                  </pic:spPr>
                </pic:pic>
              </a:graphicData>
            </a:graphic>
          </wp:inline>
        </w:drawing>
      </w:r>
    </w:p>
    <w:p w14:paraId="72013C0B" w14:textId="76996D5D" w:rsidR="00B86D6C" w:rsidRPr="00F55C9C" w:rsidRDefault="00AB3EF1" w:rsidP="0079441E">
      <w:pPr>
        <w:pStyle w:val="ListParagraph"/>
        <w:spacing w:after="120"/>
        <w:ind w:left="714"/>
        <w:rPr>
          <w:rFonts w:eastAsia="Times New Roman"/>
          <w:sz w:val="24"/>
          <w:szCs w:val="24"/>
        </w:rPr>
      </w:pPr>
      <w:r w:rsidRPr="00F55C9C">
        <w:rPr>
          <w:rFonts w:eastAsia="Times New Roman"/>
          <w:sz w:val="24"/>
          <w:szCs w:val="24"/>
        </w:rPr>
        <w:t xml:space="preserve"> </w:t>
      </w:r>
    </w:p>
    <w:p w14:paraId="4E54185C" w14:textId="0423A7B4" w:rsidR="00320871" w:rsidRPr="00F55C9C" w:rsidRDefault="00320871" w:rsidP="0079441E">
      <w:pPr>
        <w:pStyle w:val="ListParagraph"/>
        <w:numPr>
          <w:ilvl w:val="0"/>
          <w:numId w:val="6"/>
        </w:numPr>
        <w:spacing w:after="120"/>
        <w:ind w:left="714" w:hanging="357"/>
        <w:rPr>
          <w:rFonts w:eastAsia="Times New Roman"/>
          <w:sz w:val="24"/>
          <w:szCs w:val="24"/>
        </w:rPr>
      </w:pPr>
      <w:r w:rsidRPr="00F55C9C">
        <w:rPr>
          <w:rFonts w:eastAsia="Times New Roman"/>
          <w:sz w:val="24"/>
          <w:szCs w:val="24"/>
        </w:rPr>
        <w:t>Some biscuit and cake mixes can be kept for 3 days once modified. Test before serving.</w:t>
      </w:r>
    </w:p>
    <w:p w14:paraId="6C17C9D0" w14:textId="77777777" w:rsidR="0079441E" w:rsidRPr="00F55C9C" w:rsidRDefault="0079441E" w:rsidP="0079441E">
      <w:pPr>
        <w:pStyle w:val="ListParagraph"/>
        <w:rPr>
          <w:rFonts w:eastAsia="Times New Roman"/>
          <w:sz w:val="24"/>
          <w:szCs w:val="24"/>
        </w:rPr>
      </w:pPr>
    </w:p>
    <w:p w14:paraId="3519623D" w14:textId="3413D5F9" w:rsidR="00320871" w:rsidRDefault="00D3480E" w:rsidP="0079441E">
      <w:pPr>
        <w:pStyle w:val="ListParagraph"/>
        <w:numPr>
          <w:ilvl w:val="0"/>
          <w:numId w:val="6"/>
        </w:numPr>
        <w:spacing w:after="120"/>
        <w:ind w:left="714" w:hanging="357"/>
        <w:rPr>
          <w:rFonts w:eastAsia="Times New Roman"/>
          <w:sz w:val="24"/>
          <w:szCs w:val="24"/>
        </w:rPr>
      </w:pPr>
      <w:r w:rsidRPr="00F55C9C">
        <w:rPr>
          <w:rFonts w:eastAsia="Times New Roman"/>
          <w:sz w:val="24"/>
          <w:szCs w:val="24"/>
        </w:rPr>
        <w:t>Blended</w:t>
      </w:r>
      <w:r w:rsidR="00320871" w:rsidRPr="00F55C9C">
        <w:rPr>
          <w:rFonts w:eastAsia="Times New Roman"/>
          <w:sz w:val="24"/>
          <w:szCs w:val="24"/>
        </w:rPr>
        <w:t xml:space="preserve"> fruit daily can be popular for many residents, not just those needing a modified diet.</w:t>
      </w:r>
    </w:p>
    <w:p w14:paraId="6923022D" w14:textId="77777777" w:rsidR="00F55C9C" w:rsidRPr="00F55C9C" w:rsidRDefault="00F55C9C" w:rsidP="00F55C9C">
      <w:pPr>
        <w:pStyle w:val="ListParagraph"/>
        <w:spacing w:after="120"/>
        <w:ind w:left="714"/>
        <w:rPr>
          <w:rFonts w:eastAsia="Times New Roman"/>
          <w:sz w:val="24"/>
          <w:szCs w:val="24"/>
        </w:rPr>
      </w:pPr>
    </w:p>
    <w:p w14:paraId="68670C99" w14:textId="1E22EF03" w:rsidR="0079441E" w:rsidRPr="00F55C9C" w:rsidRDefault="0079441E" w:rsidP="0079441E">
      <w:pPr>
        <w:pStyle w:val="ListParagraph"/>
        <w:numPr>
          <w:ilvl w:val="0"/>
          <w:numId w:val="6"/>
        </w:numPr>
        <w:spacing w:after="120"/>
        <w:ind w:left="714" w:hanging="357"/>
        <w:rPr>
          <w:rFonts w:eastAsia="Times New Roman"/>
          <w:sz w:val="24"/>
          <w:szCs w:val="24"/>
        </w:rPr>
      </w:pPr>
      <w:r w:rsidRPr="00F55C9C">
        <w:rPr>
          <w:rFonts w:eastAsia="Times New Roman"/>
          <w:sz w:val="24"/>
          <w:szCs w:val="24"/>
        </w:rPr>
        <w:t>Layer desserts in individual clear portions</w:t>
      </w:r>
      <w:r w:rsidR="000E78CF">
        <w:rPr>
          <w:rFonts w:eastAsia="Times New Roman"/>
          <w:sz w:val="24"/>
          <w:szCs w:val="24"/>
        </w:rPr>
        <w:t>. Try to build in height rather than smooth to reduce the risk of the food drying out</w:t>
      </w:r>
      <w:r w:rsidRPr="00F55C9C">
        <w:rPr>
          <w:rFonts w:eastAsia="Times New Roman"/>
          <w:sz w:val="24"/>
          <w:szCs w:val="24"/>
        </w:rPr>
        <w:t xml:space="preserve"> </w:t>
      </w:r>
    </w:p>
    <w:p w14:paraId="11A41AB5" w14:textId="77777777" w:rsidR="0079441E" w:rsidRPr="00F55C9C" w:rsidRDefault="0079441E" w:rsidP="0079441E">
      <w:pPr>
        <w:pStyle w:val="ListParagraph"/>
        <w:spacing w:after="120"/>
        <w:ind w:left="714"/>
        <w:rPr>
          <w:rFonts w:eastAsia="Times New Roman"/>
          <w:sz w:val="24"/>
          <w:szCs w:val="24"/>
        </w:rPr>
      </w:pPr>
    </w:p>
    <w:p w14:paraId="2568F712" w14:textId="3E37952D" w:rsidR="00B86D6C" w:rsidRDefault="00B86D6C" w:rsidP="0079441E">
      <w:pPr>
        <w:pStyle w:val="ListParagraph"/>
        <w:numPr>
          <w:ilvl w:val="0"/>
          <w:numId w:val="6"/>
        </w:numPr>
        <w:spacing w:after="120"/>
        <w:ind w:left="714" w:hanging="357"/>
        <w:rPr>
          <w:rFonts w:eastAsia="Times New Roman"/>
          <w:sz w:val="24"/>
          <w:szCs w:val="24"/>
        </w:rPr>
      </w:pPr>
      <w:r w:rsidRPr="00F55C9C">
        <w:rPr>
          <w:rFonts w:eastAsia="Times New Roman"/>
          <w:sz w:val="24"/>
          <w:szCs w:val="24"/>
        </w:rPr>
        <w:t>There are more modification recipes on th</w:t>
      </w:r>
      <w:r w:rsidR="0079441E" w:rsidRPr="00F55C9C">
        <w:rPr>
          <w:rFonts w:eastAsia="Times New Roman"/>
          <w:sz w:val="24"/>
          <w:szCs w:val="24"/>
        </w:rPr>
        <w:t>ese</w:t>
      </w:r>
      <w:r w:rsidRPr="00F55C9C">
        <w:rPr>
          <w:rFonts w:eastAsia="Times New Roman"/>
          <w:sz w:val="24"/>
          <w:szCs w:val="24"/>
        </w:rPr>
        <w:t xml:space="preserve"> site</w:t>
      </w:r>
      <w:r w:rsidR="0079441E" w:rsidRPr="00F55C9C">
        <w:rPr>
          <w:rFonts w:eastAsia="Times New Roman"/>
          <w:sz w:val="24"/>
          <w:szCs w:val="24"/>
        </w:rPr>
        <w:t>s</w:t>
      </w:r>
      <w:r w:rsidR="008052AC" w:rsidRPr="00F55C9C">
        <w:rPr>
          <w:rFonts w:eastAsia="Times New Roman"/>
          <w:sz w:val="24"/>
          <w:szCs w:val="24"/>
        </w:rPr>
        <w:t xml:space="preserve"> ALTHOUGH PLEASE NOTE ALL FOODS STILL REQUIRE CRITICAL IDDSI TESTING TO ENSURE THEY ARE CORRECT SAFE TEXTURE FOR REQUIRED LEVEL</w:t>
      </w:r>
    </w:p>
    <w:p w14:paraId="38808A1C" w14:textId="77777777" w:rsidR="005A054D" w:rsidRPr="005A054D" w:rsidRDefault="005A054D" w:rsidP="005A054D">
      <w:pPr>
        <w:pStyle w:val="ListParagraph"/>
        <w:rPr>
          <w:rFonts w:eastAsia="Times New Roman"/>
          <w:sz w:val="24"/>
          <w:szCs w:val="24"/>
        </w:rPr>
      </w:pPr>
    </w:p>
    <w:p w14:paraId="078C9D70" w14:textId="6C20CFA1" w:rsidR="005A054D" w:rsidRPr="00F55C9C" w:rsidRDefault="005A054D" w:rsidP="0079441E">
      <w:pPr>
        <w:pStyle w:val="ListParagraph"/>
        <w:numPr>
          <w:ilvl w:val="0"/>
          <w:numId w:val="6"/>
        </w:numPr>
        <w:spacing w:after="120"/>
        <w:ind w:left="714" w:hanging="357"/>
        <w:rPr>
          <w:rFonts w:eastAsia="Times New Roman"/>
          <w:sz w:val="24"/>
          <w:szCs w:val="24"/>
        </w:rPr>
      </w:pPr>
      <w:r>
        <w:rPr>
          <w:rFonts w:eastAsia="Times New Roman"/>
          <w:sz w:val="24"/>
          <w:szCs w:val="24"/>
        </w:rPr>
        <w:t xml:space="preserve">Shortcut ingredients include </w:t>
      </w:r>
      <w:r w:rsidR="003C4132">
        <w:rPr>
          <w:rFonts w:eastAsia="Times New Roman"/>
          <w:sz w:val="24"/>
          <w:szCs w:val="24"/>
        </w:rPr>
        <w:t>passata</w:t>
      </w:r>
      <w:r>
        <w:rPr>
          <w:rFonts w:eastAsia="Times New Roman"/>
          <w:sz w:val="24"/>
          <w:szCs w:val="24"/>
        </w:rPr>
        <w:t xml:space="preserve">, soya mince, yoghurt, custard pots, potato pearls, </w:t>
      </w:r>
    </w:p>
    <w:p w14:paraId="3A627D9E" w14:textId="55E18BC3" w:rsidR="005663BB" w:rsidRPr="005663BB" w:rsidRDefault="005663BB">
      <w:pPr>
        <w:rPr>
          <w:lang w:val="en-US"/>
        </w:rPr>
      </w:pPr>
      <w:r>
        <w:rPr>
          <w:rFonts w:eastAsia="Times New Roman"/>
        </w:rPr>
        <w:br/>
      </w:r>
    </w:p>
    <w:sectPr w:rsidR="005663BB" w:rsidRPr="005663BB" w:rsidSect="00D3480E">
      <w:headerReference w:type="default" r:id="rId27"/>
      <w:footerReference w:type="default" r:id="rId2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5D61A" w14:textId="77777777" w:rsidR="00EB0DF1" w:rsidRDefault="00EB0DF1" w:rsidP="001268A2">
      <w:pPr>
        <w:spacing w:after="0" w:line="240" w:lineRule="auto"/>
      </w:pPr>
      <w:r>
        <w:separator/>
      </w:r>
    </w:p>
  </w:endnote>
  <w:endnote w:type="continuationSeparator" w:id="0">
    <w:p w14:paraId="65C71568" w14:textId="77777777" w:rsidR="00EB0DF1" w:rsidRDefault="00EB0DF1" w:rsidP="00126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6244950"/>
      <w:docPartObj>
        <w:docPartGallery w:val="Page Numbers (Bottom of Page)"/>
        <w:docPartUnique/>
      </w:docPartObj>
    </w:sdtPr>
    <w:sdtEndPr>
      <w:rPr>
        <w:color w:val="7F7F7F" w:themeColor="background1" w:themeShade="7F"/>
        <w:spacing w:val="60"/>
      </w:rPr>
    </w:sdtEndPr>
    <w:sdtContent>
      <w:p w14:paraId="31943020" w14:textId="051AB3DF" w:rsidR="0062026D" w:rsidRDefault="0062026D">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of 5| </w:t>
        </w:r>
        <w:r>
          <w:rPr>
            <w:color w:val="7F7F7F" w:themeColor="background1" w:themeShade="7F"/>
            <w:spacing w:val="60"/>
          </w:rPr>
          <w:t>Page</w:t>
        </w:r>
      </w:p>
    </w:sdtContent>
  </w:sdt>
  <w:p w14:paraId="21491741" w14:textId="77777777" w:rsidR="001268A2" w:rsidRDefault="001268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34096" w14:textId="77777777" w:rsidR="00EB0DF1" w:rsidRDefault="00EB0DF1" w:rsidP="001268A2">
      <w:pPr>
        <w:spacing w:after="0" w:line="240" w:lineRule="auto"/>
      </w:pPr>
      <w:r>
        <w:separator/>
      </w:r>
    </w:p>
  </w:footnote>
  <w:footnote w:type="continuationSeparator" w:id="0">
    <w:p w14:paraId="0BCF1385" w14:textId="77777777" w:rsidR="00EB0DF1" w:rsidRDefault="00EB0DF1" w:rsidP="001268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CC071" w14:textId="1FB83EFF" w:rsidR="001268A2" w:rsidRDefault="001268A2" w:rsidP="0062026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50BE"/>
    <w:multiLevelType w:val="hybridMultilevel"/>
    <w:tmpl w:val="86C472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BE7EF5"/>
    <w:multiLevelType w:val="hybridMultilevel"/>
    <w:tmpl w:val="C6460F7A"/>
    <w:lvl w:ilvl="0" w:tplc="0809000F">
      <w:start w:val="1"/>
      <w:numFmt w:val="decimal"/>
      <w:lvlText w:val="%1."/>
      <w:lvlJc w:val="left"/>
      <w:pPr>
        <w:ind w:left="720" w:hanging="360"/>
      </w:pPr>
      <w:rPr>
        <w:rFonts w:hint="default"/>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143306E"/>
    <w:multiLevelType w:val="hybridMultilevel"/>
    <w:tmpl w:val="75B4DAF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5905C4"/>
    <w:multiLevelType w:val="hybridMultilevel"/>
    <w:tmpl w:val="7BC0ED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556010"/>
    <w:multiLevelType w:val="hybridMultilevel"/>
    <w:tmpl w:val="378A1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E01850"/>
    <w:multiLevelType w:val="hybridMultilevel"/>
    <w:tmpl w:val="CB2AC69A"/>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5BEF1B30"/>
    <w:multiLevelType w:val="hybridMultilevel"/>
    <w:tmpl w:val="D1287F88"/>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E5C3991"/>
    <w:multiLevelType w:val="hybridMultilevel"/>
    <w:tmpl w:val="9CC00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830FE9"/>
    <w:multiLevelType w:val="hybridMultilevel"/>
    <w:tmpl w:val="465480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7E6374EC"/>
    <w:multiLevelType w:val="hybridMultilevel"/>
    <w:tmpl w:val="4F36413C"/>
    <w:lvl w:ilvl="0" w:tplc="3556A686">
      <w:start w:val="1"/>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8376879">
    <w:abstractNumId w:val="7"/>
  </w:num>
  <w:num w:numId="2" w16cid:durableId="194854862">
    <w:abstractNumId w:val="0"/>
  </w:num>
  <w:num w:numId="3" w16cid:durableId="968828618">
    <w:abstractNumId w:val="5"/>
  </w:num>
  <w:num w:numId="4" w16cid:durableId="1314214380">
    <w:abstractNumId w:val="2"/>
  </w:num>
  <w:num w:numId="5" w16cid:durableId="1201429649">
    <w:abstractNumId w:val="6"/>
  </w:num>
  <w:num w:numId="6" w16cid:durableId="494879872">
    <w:abstractNumId w:val="4"/>
  </w:num>
  <w:num w:numId="7" w16cid:durableId="698890671">
    <w:abstractNumId w:val="3"/>
  </w:num>
  <w:num w:numId="8" w16cid:durableId="335232971">
    <w:abstractNumId w:val="9"/>
  </w:num>
  <w:num w:numId="9" w16cid:durableId="1457026131">
    <w:abstractNumId w:val="1"/>
  </w:num>
  <w:num w:numId="10" w16cid:durableId="19484633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3BB"/>
    <w:rsid w:val="000838CC"/>
    <w:rsid w:val="000C705F"/>
    <w:rsid w:val="000E78CF"/>
    <w:rsid w:val="000F2CB8"/>
    <w:rsid w:val="001010FC"/>
    <w:rsid w:val="001268A2"/>
    <w:rsid w:val="00130C1A"/>
    <w:rsid w:val="001A74AD"/>
    <w:rsid w:val="00222522"/>
    <w:rsid w:val="002A6EFD"/>
    <w:rsid w:val="00320871"/>
    <w:rsid w:val="00360B84"/>
    <w:rsid w:val="00374C95"/>
    <w:rsid w:val="003B4FFC"/>
    <w:rsid w:val="003C4132"/>
    <w:rsid w:val="004A65DD"/>
    <w:rsid w:val="00504FBC"/>
    <w:rsid w:val="00531BEE"/>
    <w:rsid w:val="005663BB"/>
    <w:rsid w:val="00586666"/>
    <w:rsid w:val="005A054D"/>
    <w:rsid w:val="005B5577"/>
    <w:rsid w:val="005B6E68"/>
    <w:rsid w:val="005D06F1"/>
    <w:rsid w:val="0062026D"/>
    <w:rsid w:val="006466EB"/>
    <w:rsid w:val="00654F07"/>
    <w:rsid w:val="00657754"/>
    <w:rsid w:val="007625E7"/>
    <w:rsid w:val="0079441E"/>
    <w:rsid w:val="008052AC"/>
    <w:rsid w:val="00817A1D"/>
    <w:rsid w:val="0084163C"/>
    <w:rsid w:val="0084731C"/>
    <w:rsid w:val="0085151F"/>
    <w:rsid w:val="00862897"/>
    <w:rsid w:val="00884C29"/>
    <w:rsid w:val="008A182F"/>
    <w:rsid w:val="0091025A"/>
    <w:rsid w:val="00914EB0"/>
    <w:rsid w:val="0098580A"/>
    <w:rsid w:val="009F6D7C"/>
    <w:rsid w:val="00AB3EF1"/>
    <w:rsid w:val="00B02914"/>
    <w:rsid w:val="00B71793"/>
    <w:rsid w:val="00B86D6C"/>
    <w:rsid w:val="00C1414E"/>
    <w:rsid w:val="00C42B28"/>
    <w:rsid w:val="00C96104"/>
    <w:rsid w:val="00C97C2E"/>
    <w:rsid w:val="00D3480E"/>
    <w:rsid w:val="00DB59BF"/>
    <w:rsid w:val="00E12D7E"/>
    <w:rsid w:val="00EA6D66"/>
    <w:rsid w:val="00EB0DF1"/>
    <w:rsid w:val="00EE3B97"/>
    <w:rsid w:val="00F04328"/>
    <w:rsid w:val="00F55C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CBD634"/>
  <w15:chartTrackingRefBased/>
  <w15:docId w15:val="{BE5E2A98-B3E4-4D97-B890-4AA79AAC4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63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63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63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63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63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63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63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63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63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63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63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63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63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63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63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63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63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63BB"/>
    <w:rPr>
      <w:rFonts w:eastAsiaTheme="majorEastAsia" w:cstheme="majorBidi"/>
      <w:color w:val="272727" w:themeColor="text1" w:themeTint="D8"/>
    </w:rPr>
  </w:style>
  <w:style w:type="paragraph" w:styleId="Title">
    <w:name w:val="Title"/>
    <w:basedOn w:val="Normal"/>
    <w:next w:val="Normal"/>
    <w:link w:val="TitleChar"/>
    <w:uiPriority w:val="10"/>
    <w:qFormat/>
    <w:rsid w:val="005663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63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63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63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63BB"/>
    <w:pPr>
      <w:spacing w:before="160"/>
      <w:jc w:val="center"/>
    </w:pPr>
    <w:rPr>
      <w:i/>
      <w:iCs/>
      <w:color w:val="404040" w:themeColor="text1" w:themeTint="BF"/>
    </w:rPr>
  </w:style>
  <w:style w:type="character" w:customStyle="1" w:styleId="QuoteChar">
    <w:name w:val="Quote Char"/>
    <w:basedOn w:val="DefaultParagraphFont"/>
    <w:link w:val="Quote"/>
    <w:uiPriority w:val="29"/>
    <w:rsid w:val="005663BB"/>
    <w:rPr>
      <w:i/>
      <w:iCs/>
      <w:color w:val="404040" w:themeColor="text1" w:themeTint="BF"/>
    </w:rPr>
  </w:style>
  <w:style w:type="paragraph" w:styleId="ListParagraph">
    <w:name w:val="List Paragraph"/>
    <w:basedOn w:val="Normal"/>
    <w:uiPriority w:val="34"/>
    <w:qFormat/>
    <w:rsid w:val="005663BB"/>
    <w:pPr>
      <w:ind w:left="720"/>
      <w:contextualSpacing/>
    </w:pPr>
  </w:style>
  <w:style w:type="character" w:styleId="IntenseEmphasis">
    <w:name w:val="Intense Emphasis"/>
    <w:basedOn w:val="DefaultParagraphFont"/>
    <w:uiPriority w:val="21"/>
    <w:qFormat/>
    <w:rsid w:val="005663BB"/>
    <w:rPr>
      <w:i/>
      <w:iCs/>
      <w:color w:val="0F4761" w:themeColor="accent1" w:themeShade="BF"/>
    </w:rPr>
  </w:style>
  <w:style w:type="paragraph" w:styleId="IntenseQuote">
    <w:name w:val="Intense Quote"/>
    <w:basedOn w:val="Normal"/>
    <w:next w:val="Normal"/>
    <w:link w:val="IntenseQuoteChar"/>
    <w:uiPriority w:val="30"/>
    <w:qFormat/>
    <w:rsid w:val="005663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63BB"/>
    <w:rPr>
      <w:i/>
      <w:iCs/>
      <w:color w:val="0F4761" w:themeColor="accent1" w:themeShade="BF"/>
    </w:rPr>
  </w:style>
  <w:style w:type="character" w:styleId="IntenseReference">
    <w:name w:val="Intense Reference"/>
    <w:basedOn w:val="DefaultParagraphFont"/>
    <w:uiPriority w:val="32"/>
    <w:qFormat/>
    <w:rsid w:val="005663BB"/>
    <w:rPr>
      <w:b/>
      <w:bCs/>
      <w:smallCaps/>
      <w:color w:val="0F4761" w:themeColor="accent1" w:themeShade="BF"/>
      <w:spacing w:val="5"/>
    </w:rPr>
  </w:style>
  <w:style w:type="character" w:styleId="Hyperlink">
    <w:name w:val="Hyperlink"/>
    <w:basedOn w:val="DefaultParagraphFont"/>
    <w:uiPriority w:val="99"/>
    <w:unhideWhenUsed/>
    <w:rsid w:val="00B86D6C"/>
    <w:rPr>
      <w:color w:val="467886" w:themeColor="hyperlink"/>
      <w:u w:val="single"/>
    </w:rPr>
  </w:style>
  <w:style w:type="character" w:styleId="UnresolvedMention">
    <w:name w:val="Unresolved Mention"/>
    <w:basedOn w:val="DefaultParagraphFont"/>
    <w:uiPriority w:val="99"/>
    <w:semiHidden/>
    <w:unhideWhenUsed/>
    <w:rsid w:val="00B86D6C"/>
    <w:rPr>
      <w:color w:val="605E5C"/>
      <w:shd w:val="clear" w:color="auto" w:fill="E1DFDD"/>
    </w:rPr>
  </w:style>
  <w:style w:type="paragraph" w:styleId="Header">
    <w:name w:val="header"/>
    <w:basedOn w:val="Normal"/>
    <w:link w:val="HeaderChar"/>
    <w:uiPriority w:val="99"/>
    <w:unhideWhenUsed/>
    <w:rsid w:val="001268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68A2"/>
  </w:style>
  <w:style w:type="paragraph" w:styleId="Footer">
    <w:name w:val="footer"/>
    <w:basedOn w:val="Normal"/>
    <w:link w:val="FooterChar"/>
    <w:uiPriority w:val="99"/>
    <w:unhideWhenUsed/>
    <w:rsid w:val="001268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68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cid:7e48afe4-58ff-4204-97fc-8e168b7b153b@GBRP123.PROD.OUTLOOK.COM" TargetMode="External"/><Relationship Id="rId18" Type="http://schemas.openxmlformats.org/officeDocument/2006/relationships/hyperlink" Target="https://welcometoable.co.uk/welcome-hcs-customers-silicone-food-moulds/" TargetMode="External"/><Relationship Id="rId26" Type="http://schemas.openxmlformats.org/officeDocument/2006/relationships/image" Target="cid:4b92adfc-71ec-420c-9025-9b784eb15eda@GBRP123.PROD.OUTLOOK.COM" TargetMode="External"/><Relationship Id="rId3" Type="http://schemas.openxmlformats.org/officeDocument/2006/relationships/customXml" Target="../customXml/item3.xml"/><Relationship Id="rId21" Type="http://schemas.openxmlformats.org/officeDocument/2006/relationships/image" Target="media/image5.jpeg"/><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yperlink" Target="https://gbr01.safelinks.protection.outlook.com/?url=https%3A%2F%2Fwww.allianceonline.co.uk%2Fkee-seal-ultra-non-slip-piping-bags-cpbk0022.html&amp;data=05%7C01%7Csophie%40harbourhealthcare.co.uk%7Caba66b8fb2b44e948e3908db7bdef5f7%7C91052d6e7a0b40599f06c39fa49b3a9b%7C0%7C0%7C638239969762191390%7CUnknown%7CTWFpbGZsb3d8eyJWIjoiMC4wLjAwMDAiLCJQIjoiV2luMzIiLCJBTiI6Ik1haWwiLCJXVCI6Mn0%3D%7C3000%7C%7C%7C&amp;sdata=gWXfzH%2Fs5NlIyQHyrp2Jhk4DykY9eDDcv7Re2NBao%2FA%3D&amp;reserved=0" TargetMode="External"/><Relationship Id="rId25"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hyperlink" Target="https://viscgo.com/viscgo-fork/" TargetMode="External"/><Relationship Id="rId20" Type="http://schemas.openxmlformats.org/officeDocument/2006/relationships/image" Target="cid:2760ebee-73e9-49f7-b57b-29cce34072e0@GBRP123.PROD.OUTLOOK.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c14c105d-bbda-40de-b7c0-46768523f8ba@GBRP123.PROD.OUTLOOK.COM" TargetMode="External"/><Relationship Id="rId24" Type="http://schemas.openxmlformats.org/officeDocument/2006/relationships/image" Target="cid:8fe92472-cf4c-43d8-8dda-8e66b0760983@GBRP123.PROD.OUTLOOK.COM" TargetMode="External"/><Relationship Id="rId5" Type="http://schemas.openxmlformats.org/officeDocument/2006/relationships/styles" Target="styles.xml"/><Relationship Id="rId15" Type="http://schemas.openxmlformats.org/officeDocument/2006/relationships/image" Target="cid:541cb52f-2d56-43b7-9fee-21f49e3b8e3b@GBRP123.PROD.OUTLOOK.COM" TargetMode="External"/><Relationship Id="rId23" Type="http://schemas.openxmlformats.org/officeDocument/2006/relationships/image" Target="media/image6.jpeg"/><Relationship Id="rId28"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image" Target="media/image4.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eg"/><Relationship Id="rId22" Type="http://schemas.openxmlformats.org/officeDocument/2006/relationships/image" Target="cid:4a72a5c6-53d4-4b32-a2ed-e0a037624631@GBRP123.PROD.OUTLOOK.COM"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40AE07095D6C46B1B4E0F0F3416DA7" ma:contentTypeVersion="6" ma:contentTypeDescription="Create a new document." ma:contentTypeScope="" ma:versionID="c9849f43528b6e5036bc9e4009e15bcb">
  <xsd:schema xmlns:xsd="http://www.w3.org/2001/XMLSchema" xmlns:xs="http://www.w3.org/2001/XMLSchema" xmlns:p="http://schemas.microsoft.com/office/2006/metadata/properties" xmlns:ns2="3ccf1f9e-bc25-4031-ab5f-0d530a1dba1d" xmlns:ns3="35a55ad8-faf0-4410-9f59-06142b4c57af" targetNamespace="http://schemas.microsoft.com/office/2006/metadata/properties" ma:root="true" ma:fieldsID="b3f9b2e828297a656ecabbc594822629" ns2:_="" ns3:_="">
    <xsd:import namespace="3ccf1f9e-bc25-4031-ab5f-0d530a1dba1d"/>
    <xsd:import namespace="35a55ad8-faf0-4410-9f59-06142b4c57a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f1f9e-bc25-4031-ab5f-0d530a1db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a55ad8-faf0-4410-9f59-06142b4c57a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EAEE07-A6A6-4D72-B5D2-72E30A143FBB}">
  <ds:schemaRefs>
    <ds:schemaRef ds:uri="http://schemas.microsoft.com/sharepoint/v3/contenttype/forms"/>
  </ds:schemaRefs>
</ds:datastoreItem>
</file>

<file path=customXml/itemProps2.xml><?xml version="1.0" encoding="utf-8"?>
<ds:datastoreItem xmlns:ds="http://schemas.openxmlformats.org/officeDocument/2006/customXml" ds:itemID="{BB36A093-DBDA-4BFB-A845-95F29AC4AA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cf1f9e-bc25-4031-ab5f-0d530a1dba1d"/>
    <ds:schemaRef ds:uri="35a55ad8-faf0-4410-9f59-06142b4c5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2F7707-1260-474A-9FC6-93F8FB8FACF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1495</Words>
  <Characters>7379</Characters>
  <Application>Microsoft Office Word</Application>
  <DocSecurity>0</DocSecurity>
  <Lines>164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Murray</dc:creator>
  <cp:keywords/>
  <dc:description/>
  <cp:lastModifiedBy>Bright Meadows Kitchen</cp:lastModifiedBy>
  <cp:revision>3</cp:revision>
  <dcterms:created xsi:type="dcterms:W3CDTF">2026-01-10T08:10:00Z</dcterms:created>
  <dcterms:modified xsi:type="dcterms:W3CDTF">2026-01-10T08:11:00Z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0x0101000840AE07095D6C46B1B4E0F0F3416DA7</vt:lpwstr>
  </property>
</Properties>
</file>